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01A" w:rsidRDefault="007E7318" w:rsidP="00987D79">
      <w:pPr>
        <w:pStyle w:val="Akapitzlist"/>
        <w:spacing w:before="37"/>
        <w:ind w:left="720" w:right="832" w:firstLine="0"/>
        <w:jc w:val="right"/>
        <w:rPr>
          <w:i/>
        </w:rPr>
      </w:pPr>
      <w:r>
        <w:rPr>
          <w:i/>
        </w:rPr>
        <w:t xml:space="preserve">Białołęka, 11.07.2022 r. </w:t>
      </w:r>
    </w:p>
    <w:p w:rsidR="007E7318" w:rsidRDefault="007E7318" w:rsidP="0054401A">
      <w:pPr>
        <w:pStyle w:val="Akapitzlist"/>
        <w:spacing w:before="37"/>
        <w:ind w:left="720" w:right="832" w:firstLine="0"/>
        <w:rPr>
          <w:i/>
        </w:rPr>
      </w:pPr>
    </w:p>
    <w:p w:rsidR="007E7318" w:rsidRDefault="007E7318" w:rsidP="0054401A">
      <w:pPr>
        <w:pStyle w:val="Akapitzlist"/>
        <w:spacing w:before="37"/>
        <w:ind w:left="720" w:right="832" w:firstLine="0"/>
        <w:rPr>
          <w:i/>
        </w:rPr>
      </w:pPr>
    </w:p>
    <w:p w:rsidR="007E7318" w:rsidRDefault="007E7318" w:rsidP="007E7318">
      <w:pPr>
        <w:pStyle w:val="Akapitzlist"/>
        <w:spacing w:before="37"/>
        <w:ind w:left="720" w:right="832" w:firstLine="0"/>
        <w:jc w:val="right"/>
        <w:rPr>
          <w:i/>
        </w:rPr>
      </w:pPr>
      <w:r>
        <w:rPr>
          <w:i/>
        </w:rPr>
        <w:t>Wykonawcy biorący udział w postępowaniu</w:t>
      </w:r>
    </w:p>
    <w:p w:rsidR="007E7318" w:rsidRDefault="007E7318" w:rsidP="0054401A">
      <w:pPr>
        <w:pStyle w:val="Akapitzlist"/>
        <w:spacing w:before="37"/>
        <w:ind w:left="0" w:right="832" w:firstLine="0"/>
        <w:rPr>
          <w:i/>
        </w:rPr>
      </w:pPr>
    </w:p>
    <w:p w:rsidR="00987D79" w:rsidRDefault="00987D79" w:rsidP="004B62D9">
      <w:pPr>
        <w:ind w:right="63"/>
        <w:jc w:val="center"/>
        <w:rPr>
          <w:b/>
          <w:sz w:val="24"/>
        </w:rPr>
      </w:pPr>
      <w:r>
        <w:rPr>
          <w:b/>
          <w:sz w:val="24"/>
        </w:rPr>
        <w:t xml:space="preserve">Dotyczy postępowania w trybie ustawy Prawo zamówień publicznych pn. </w:t>
      </w:r>
      <w:r w:rsidR="007E7318">
        <w:rPr>
          <w:b/>
          <w:sz w:val="24"/>
        </w:rPr>
        <w:t>„Zakup biletów miesięcznych umożliwiających dojazd uczniów środkami komunikacji publicznej do szkoły na terenie Gminy Pęcław w</w:t>
      </w:r>
      <w:r w:rsidR="007E7318">
        <w:rPr>
          <w:b/>
          <w:spacing w:val="-3"/>
          <w:sz w:val="24"/>
        </w:rPr>
        <w:t xml:space="preserve"> </w:t>
      </w:r>
      <w:r w:rsidR="007E7318">
        <w:rPr>
          <w:b/>
          <w:sz w:val="24"/>
        </w:rPr>
        <w:t>roku</w:t>
      </w:r>
      <w:r w:rsidR="007E7318">
        <w:rPr>
          <w:b/>
          <w:spacing w:val="-1"/>
          <w:sz w:val="24"/>
        </w:rPr>
        <w:t xml:space="preserve"> </w:t>
      </w:r>
      <w:r w:rsidR="007E7318">
        <w:rPr>
          <w:b/>
          <w:sz w:val="24"/>
        </w:rPr>
        <w:t>szkolnym 2022/2023”.</w:t>
      </w:r>
    </w:p>
    <w:p w:rsidR="00987D79" w:rsidRDefault="00987D79" w:rsidP="00987D79">
      <w:pPr>
        <w:ind w:right="63"/>
        <w:rPr>
          <w:sz w:val="24"/>
        </w:rPr>
      </w:pPr>
      <w:r>
        <w:rPr>
          <w:sz w:val="24"/>
        </w:rPr>
        <w:t xml:space="preserve">Zamawiający informuje, że do w/w postępowania wpłynęły pytania. W związku z powyższym, Zamawiający na podstawie art. 284 ust. 2 </w:t>
      </w:r>
      <w:proofErr w:type="spellStart"/>
      <w:r>
        <w:rPr>
          <w:sz w:val="24"/>
        </w:rPr>
        <w:t>Pzp</w:t>
      </w:r>
      <w:proofErr w:type="spellEnd"/>
      <w:r>
        <w:rPr>
          <w:sz w:val="24"/>
        </w:rPr>
        <w:t xml:space="preserve"> przekazuje treść pytań wraz z odpowiedziami. </w:t>
      </w:r>
    </w:p>
    <w:p w:rsidR="004B62D9" w:rsidRDefault="00987D79" w:rsidP="004B62D9">
      <w:pPr>
        <w:spacing w:after="0"/>
        <w:ind w:right="62"/>
        <w:rPr>
          <w:sz w:val="24"/>
        </w:rPr>
      </w:pPr>
      <w:r>
        <w:rPr>
          <w:sz w:val="24"/>
        </w:rPr>
        <w:t>Pytanie 1:</w:t>
      </w:r>
    </w:p>
    <w:p w:rsidR="007E7318" w:rsidRPr="004B62D9" w:rsidRDefault="00987D79" w:rsidP="004B62D9">
      <w:pPr>
        <w:spacing w:after="0"/>
        <w:ind w:right="62"/>
        <w:rPr>
          <w:sz w:val="24"/>
        </w:rPr>
      </w:pPr>
      <w:r>
        <w:t xml:space="preserve">Proszę o wyszczególnienie ilości uczniów, którzy objęci będą dowozem do Szkoły Podstawowej (dzieci 6-letnie objęte rocznym obowiązkowym przygotowanie przedszkolnym oraz klasy I-VIII) i do przedszkola (dzieci 3, 4 i 5-letnie). Zgodnie z Ustawą z dn. z dnia 20 czerwca 1992 r. o uprawnieniach do ulgowych przejazdów środkami publicznego transportu zbiorowego (Dz. U. 1992 Nr 54 poz. 254 z </w:t>
      </w:r>
      <w:proofErr w:type="spellStart"/>
      <w:r>
        <w:t>późn</w:t>
      </w:r>
      <w:proofErr w:type="spellEnd"/>
      <w:r>
        <w:t>. zm.) ustawodawca nie wprowadził ulgi dla dzieci powyżej 3 roku życia do momentu rozpoczęcia rocznego obowiązkowego przygotowania przedszkolnego na bilety miesięczne. W związku z tym bez wydzielenia obu grup wiekowych uczniów nie jest możliwe poprawne skalkulowanie i przygotowanie oferty. Proszę o poprawienie formularza oferty w taki sposób, aby zawierał pole do wpisania ceny biletu dla dzieci 3,4 i 5-letnich wraz z podaniem ilości tych dzieci.</w:t>
      </w:r>
    </w:p>
    <w:p w:rsidR="00987D79" w:rsidRDefault="00987D79" w:rsidP="0054401A">
      <w:pPr>
        <w:pStyle w:val="Akapitzlist"/>
        <w:spacing w:before="37"/>
        <w:ind w:left="0" w:right="832" w:firstLine="0"/>
        <w:rPr>
          <w:i/>
        </w:rPr>
      </w:pPr>
      <w:r>
        <w:rPr>
          <w:i/>
        </w:rPr>
        <w:t>Odpowiedź ad. 1:</w:t>
      </w:r>
    </w:p>
    <w:p w:rsidR="0054401A" w:rsidRDefault="00987D79" w:rsidP="0054401A">
      <w:pPr>
        <w:pStyle w:val="Akapitzlist"/>
        <w:spacing w:before="37"/>
        <w:ind w:left="0" w:right="832" w:firstLine="0"/>
        <w:rPr>
          <w:i/>
        </w:rPr>
      </w:pPr>
      <w:r>
        <w:rPr>
          <w:i/>
        </w:rPr>
        <w:t>Wykaz</w:t>
      </w:r>
      <w:r w:rsidR="0054401A">
        <w:rPr>
          <w:i/>
        </w:rPr>
        <w:t xml:space="preserve"> dzieci w podziale na dwie grupy wiekowe, tj. dzieci </w:t>
      </w:r>
      <w:r>
        <w:rPr>
          <w:i/>
        </w:rPr>
        <w:t>3,4 i 5-letnie</w:t>
      </w:r>
      <w:r w:rsidR="0054401A">
        <w:rPr>
          <w:i/>
        </w:rPr>
        <w:t xml:space="preserve"> oraz dzieci od 6. roku życia objęte obowiązkowym przygotowaniem przedszkolnym i klasy I-VIII</w:t>
      </w:r>
    </w:p>
    <w:tbl>
      <w:tblPr>
        <w:tblW w:w="6809" w:type="dxa"/>
        <w:tblInd w:w="-10" w:type="dxa"/>
        <w:tblCellMar>
          <w:left w:w="70" w:type="dxa"/>
          <w:right w:w="70" w:type="dxa"/>
        </w:tblCellMar>
        <w:tblLook w:val="04A0" w:firstRow="1" w:lastRow="0" w:firstColumn="1" w:lastColumn="0" w:noHBand="0" w:noVBand="1"/>
      </w:tblPr>
      <w:tblGrid>
        <w:gridCol w:w="1920"/>
        <w:gridCol w:w="1771"/>
        <w:gridCol w:w="3118"/>
      </w:tblGrid>
      <w:tr w:rsidR="00424B09" w:rsidRPr="0054401A" w:rsidTr="00424B09">
        <w:trPr>
          <w:trHeight w:val="766"/>
        </w:trPr>
        <w:tc>
          <w:tcPr>
            <w:tcW w:w="1920" w:type="dxa"/>
            <w:vMerge w:val="restart"/>
            <w:tcBorders>
              <w:top w:val="single" w:sz="4" w:space="0" w:color="auto"/>
              <w:left w:val="single" w:sz="4" w:space="0" w:color="auto"/>
              <w:right w:val="single" w:sz="4" w:space="0" w:color="auto"/>
            </w:tcBorders>
            <w:shd w:val="clear" w:color="auto" w:fill="auto"/>
            <w:noWrap/>
            <w:vAlign w:val="bottom"/>
          </w:tcPr>
          <w:p w:rsidR="00424B09" w:rsidRPr="00424B09" w:rsidRDefault="00424B09" w:rsidP="0054401A">
            <w:pPr>
              <w:spacing w:after="0" w:line="240" w:lineRule="auto"/>
              <w:jc w:val="center"/>
              <w:rPr>
                <w:rFonts w:ascii="Calibri" w:eastAsia="Times New Roman" w:hAnsi="Calibri" w:cs="Calibri"/>
                <w:lang w:eastAsia="pl-PL"/>
              </w:rPr>
            </w:pPr>
            <w:r w:rsidRPr="0054401A">
              <w:rPr>
                <w:rFonts w:ascii="Calibri" w:eastAsia="Times New Roman" w:hAnsi="Calibri" w:cs="Calibri"/>
                <w:lang w:eastAsia="pl-PL"/>
              </w:rPr>
              <w:t> </w:t>
            </w:r>
          </w:p>
        </w:tc>
        <w:tc>
          <w:tcPr>
            <w:tcW w:w="4889" w:type="dxa"/>
            <w:gridSpan w:val="2"/>
            <w:tcBorders>
              <w:top w:val="single" w:sz="4" w:space="0" w:color="auto"/>
              <w:left w:val="nil"/>
              <w:bottom w:val="single" w:sz="4" w:space="0" w:color="auto"/>
              <w:right w:val="single" w:sz="4" w:space="0" w:color="auto"/>
            </w:tcBorders>
            <w:shd w:val="clear" w:color="auto" w:fill="auto"/>
            <w:vAlign w:val="center"/>
          </w:tcPr>
          <w:p w:rsidR="00424B09" w:rsidRPr="00424B09" w:rsidRDefault="00424B09" w:rsidP="0054401A">
            <w:pPr>
              <w:spacing w:after="0" w:line="240" w:lineRule="auto"/>
              <w:jc w:val="center"/>
              <w:rPr>
                <w:rFonts w:ascii="Arial" w:eastAsia="Times New Roman" w:hAnsi="Arial" w:cs="Arial"/>
                <w:lang w:eastAsia="pl-PL"/>
              </w:rPr>
            </w:pPr>
            <w:r w:rsidRPr="0054401A">
              <w:rPr>
                <w:rFonts w:ascii="Calibri" w:eastAsia="Times New Roman" w:hAnsi="Calibri" w:cs="Calibri"/>
                <w:lang w:eastAsia="pl-PL"/>
              </w:rPr>
              <w:t>przewidywana ilość zakupu biletów w okresie 2022/2023</w:t>
            </w:r>
            <w:r w:rsidRPr="00424B09">
              <w:rPr>
                <w:rFonts w:ascii="Calibri" w:eastAsia="Times New Roman" w:hAnsi="Calibri" w:cs="Calibri"/>
                <w:lang w:eastAsia="pl-PL"/>
              </w:rPr>
              <w:t xml:space="preserve"> z wyszczególnieniem grup:</w:t>
            </w:r>
          </w:p>
        </w:tc>
      </w:tr>
      <w:tr w:rsidR="00424B09" w:rsidRPr="0054401A" w:rsidTr="00424B09">
        <w:trPr>
          <w:trHeight w:val="1125"/>
        </w:trPr>
        <w:tc>
          <w:tcPr>
            <w:tcW w:w="1920" w:type="dxa"/>
            <w:vMerge/>
            <w:tcBorders>
              <w:left w:val="single" w:sz="4" w:space="0" w:color="auto"/>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Calibri" w:eastAsia="Times New Roman" w:hAnsi="Calibri" w:cs="Calibri"/>
                <w:sz w:val="24"/>
                <w:szCs w:val="24"/>
                <w:lang w:eastAsia="pl-PL"/>
              </w:rPr>
            </w:pP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987D79" w:rsidRDefault="00424B09" w:rsidP="00987D79">
            <w:pPr>
              <w:spacing w:after="0" w:line="240" w:lineRule="auto"/>
              <w:jc w:val="center"/>
              <w:rPr>
                <w:rFonts w:ascii="Arial" w:eastAsia="Times New Roman" w:hAnsi="Arial" w:cs="Arial"/>
                <w:sz w:val="20"/>
                <w:szCs w:val="20"/>
                <w:lang w:eastAsia="pl-PL"/>
              </w:rPr>
            </w:pPr>
            <w:r w:rsidRPr="0054401A">
              <w:rPr>
                <w:rFonts w:ascii="Arial" w:eastAsia="Times New Roman" w:hAnsi="Arial" w:cs="Arial"/>
                <w:sz w:val="20"/>
                <w:szCs w:val="20"/>
                <w:lang w:eastAsia="pl-PL"/>
              </w:rPr>
              <w:t xml:space="preserve">dzieci </w:t>
            </w:r>
            <w:r w:rsidR="00987D79">
              <w:rPr>
                <w:rFonts w:ascii="Arial" w:eastAsia="Times New Roman" w:hAnsi="Arial" w:cs="Arial"/>
                <w:sz w:val="20"/>
                <w:szCs w:val="20"/>
                <w:lang w:eastAsia="pl-PL"/>
              </w:rPr>
              <w:t xml:space="preserve">3,4 i </w:t>
            </w:r>
          </w:p>
          <w:p w:rsidR="00424B09" w:rsidRPr="0054401A" w:rsidRDefault="00987D79" w:rsidP="00987D7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5-letnie</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Arial" w:eastAsia="Times New Roman" w:hAnsi="Arial" w:cs="Arial"/>
                <w:sz w:val="20"/>
                <w:szCs w:val="20"/>
                <w:lang w:eastAsia="pl-PL"/>
              </w:rPr>
            </w:pPr>
            <w:r w:rsidRPr="0054401A">
              <w:rPr>
                <w:rFonts w:ascii="Arial" w:eastAsia="Times New Roman" w:hAnsi="Arial" w:cs="Arial"/>
                <w:sz w:val="20"/>
                <w:szCs w:val="20"/>
                <w:lang w:eastAsia="pl-PL"/>
              </w:rPr>
              <w:t>dzieci od 6 roku życia</w:t>
            </w:r>
            <w:r>
              <w:rPr>
                <w:i/>
              </w:rPr>
              <w:t xml:space="preserve"> objęte obowiązkowym przygotowaniem przedszkolnym i klasy I-VIII</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Białołęka</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 </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Borków</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1</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Droglowice</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6</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Golkowice</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2</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Kaczyce</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2</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Kotowice</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1</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5</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Leszkowice</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1</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11</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Mileszyn</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6</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Pęcław</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0</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Piersna</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10</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Turów</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1</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8</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Wierzchownia</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8</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Wietszyce</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2</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15</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jc w:val="both"/>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Wojszyn</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5</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jc w:val="both"/>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Borek</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0</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jc w:val="both"/>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Głogów</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 </w:t>
            </w:r>
          </w:p>
        </w:tc>
        <w:tc>
          <w:tcPr>
            <w:tcW w:w="3118" w:type="dxa"/>
            <w:tcBorders>
              <w:top w:val="nil"/>
              <w:left w:val="nil"/>
              <w:bottom w:val="single" w:sz="4" w:space="0" w:color="auto"/>
              <w:right w:val="single" w:sz="4" w:space="0" w:color="auto"/>
            </w:tcBorders>
            <w:shd w:val="clear" w:color="auto" w:fill="auto"/>
            <w:noWrap/>
            <w:vAlign w:val="bottom"/>
            <w:hideMark/>
          </w:tcPr>
          <w:p w:rsidR="00424B09" w:rsidRPr="0054401A" w:rsidRDefault="00424B09" w:rsidP="0054401A">
            <w:pPr>
              <w:spacing w:after="0" w:line="240" w:lineRule="auto"/>
              <w:jc w:val="center"/>
              <w:rPr>
                <w:rFonts w:ascii="Arial" w:eastAsia="Times New Roman" w:hAnsi="Arial" w:cs="Arial"/>
                <w:b/>
                <w:bCs/>
                <w:sz w:val="20"/>
                <w:szCs w:val="20"/>
                <w:lang w:eastAsia="pl-PL"/>
              </w:rPr>
            </w:pPr>
            <w:r w:rsidRPr="0054401A">
              <w:rPr>
                <w:rFonts w:ascii="Arial" w:eastAsia="Times New Roman" w:hAnsi="Arial" w:cs="Arial"/>
                <w:b/>
                <w:bCs/>
                <w:sz w:val="20"/>
                <w:szCs w:val="20"/>
                <w:lang w:eastAsia="pl-PL"/>
              </w:rPr>
              <w:t>0</w:t>
            </w:r>
          </w:p>
        </w:tc>
      </w:tr>
      <w:tr w:rsidR="00424B09" w:rsidRPr="0054401A" w:rsidTr="00424B09">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hideMark/>
          </w:tcPr>
          <w:p w:rsidR="00424B09" w:rsidRPr="0054401A" w:rsidRDefault="00424B09" w:rsidP="0054401A">
            <w:pPr>
              <w:spacing w:after="0" w:line="240" w:lineRule="auto"/>
              <w:jc w:val="both"/>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SUMA:</w:t>
            </w:r>
          </w:p>
        </w:tc>
        <w:tc>
          <w:tcPr>
            <w:tcW w:w="1771"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5</w:t>
            </w:r>
          </w:p>
        </w:tc>
        <w:tc>
          <w:tcPr>
            <w:tcW w:w="3118" w:type="dxa"/>
            <w:tcBorders>
              <w:top w:val="nil"/>
              <w:left w:val="nil"/>
              <w:bottom w:val="single" w:sz="4" w:space="0" w:color="auto"/>
              <w:right w:val="single" w:sz="4" w:space="0" w:color="auto"/>
            </w:tcBorders>
            <w:shd w:val="clear" w:color="auto" w:fill="auto"/>
            <w:vAlign w:val="center"/>
            <w:hideMark/>
          </w:tcPr>
          <w:p w:rsidR="00424B09" w:rsidRPr="0054401A" w:rsidRDefault="00424B09" w:rsidP="0054401A">
            <w:pPr>
              <w:spacing w:after="0" w:line="240" w:lineRule="auto"/>
              <w:jc w:val="center"/>
              <w:rPr>
                <w:rFonts w:ascii="Calibri" w:eastAsia="Times New Roman" w:hAnsi="Calibri" w:cs="Calibri"/>
                <w:b/>
                <w:bCs/>
                <w:sz w:val="24"/>
                <w:szCs w:val="24"/>
                <w:lang w:eastAsia="pl-PL"/>
              </w:rPr>
            </w:pPr>
            <w:r w:rsidRPr="0054401A">
              <w:rPr>
                <w:rFonts w:ascii="Calibri" w:eastAsia="Times New Roman" w:hAnsi="Calibri" w:cs="Calibri"/>
                <w:b/>
                <w:bCs/>
                <w:sz w:val="24"/>
                <w:szCs w:val="24"/>
                <w:lang w:eastAsia="pl-PL"/>
              </w:rPr>
              <w:t>79</w:t>
            </w:r>
          </w:p>
        </w:tc>
      </w:tr>
    </w:tbl>
    <w:p w:rsidR="004B62D9" w:rsidRDefault="004B62D9" w:rsidP="0054401A">
      <w:pPr>
        <w:pStyle w:val="Akapitzlist"/>
        <w:spacing w:before="37"/>
        <w:ind w:left="0" w:right="832" w:firstLine="0"/>
        <w:rPr>
          <w:i/>
        </w:rPr>
      </w:pPr>
    </w:p>
    <w:p w:rsidR="004B62D9" w:rsidRDefault="004B62D9">
      <w:pPr>
        <w:rPr>
          <w:rFonts w:ascii="Calibri" w:eastAsia="Calibri" w:hAnsi="Calibri" w:cs="Calibri"/>
          <w:i/>
        </w:rPr>
      </w:pPr>
      <w:r>
        <w:rPr>
          <w:i/>
        </w:rPr>
        <w:br w:type="page"/>
      </w:r>
    </w:p>
    <w:p w:rsidR="004B62D9" w:rsidRPr="004B62D9" w:rsidRDefault="004B62D9" w:rsidP="0054401A">
      <w:pPr>
        <w:pStyle w:val="Akapitzlist"/>
        <w:spacing w:before="37"/>
        <w:ind w:left="0" w:right="832" w:firstLine="0"/>
        <w:rPr>
          <w:i/>
          <w:u w:val="single"/>
        </w:rPr>
      </w:pPr>
      <w:r w:rsidRPr="004B62D9">
        <w:rPr>
          <w:i/>
          <w:u w:val="single"/>
        </w:rPr>
        <w:lastRenderedPageBreak/>
        <w:t>Poprawiony załącznik nr 1a do SWZ</w:t>
      </w:r>
    </w:p>
    <w:p w:rsidR="004B62D9" w:rsidRDefault="004B62D9" w:rsidP="004B62D9">
      <w:pPr>
        <w:spacing w:before="36"/>
        <w:ind w:right="551"/>
        <w:jc w:val="right"/>
        <w:rPr>
          <w:i/>
        </w:rPr>
      </w:pPr>
      <w:r>
        <w:rPr>
          <w:i/>
        </w:rPr>
        <w:t>Załącznik</w:t>
      </w:r>
      <w:r>
        <w:rPr>
          <w:i/>
          <w:spacing w:val="-1"/>
        </w:rPr>
        <w:t xml:space="preserve"> </w:t>
      </w:r>
      <w:r>
        <w:rPr>
          <w:i/>
        </w:rPr>
        <w:t>nr 1a</w:t>
      </w:r>
      <w:r>
        <w:rPr>
          <w:i/>
          <w:spacing w:val="-4"/>
        </w:rPr>
        <w:t xml:space="preserve"> </w:t>
      </w:r>
      <w:r>
        <w:rPr>
          <w:i/>
        </w:rPr>
        <w:t>do</w:t>
      </w:r>
      <w:r>
        <w:rPr>
          <w:i/>
          <w:spacing w:val="-1"/>
        </w:rPr>
        <w:t xml:space="preserve"> </w:t>
      </w:r>
      <w:r>
        <w:rPr>
          <w:i/>
        </w:rPr>
        <w:t>SWZ</w:t>
      </w:r>
    </w:p>
    <w:p w:rsidR="004B62D9" w:rsidRDefault="004B62D9" w:rsidP="004B62D9">
      <w:pPr>
        <w:pStyle w:val="Tekstpodstawowy"/>
        <w:spacing w:before="8"/>
        <w:rPr>
          <w:i/>
          <w:sz w:val="19"/>
        </w:rPr>
      </w:pPr>
    </w:p>
    <w:p w:rsidR="004B62D9" w:rsidRDefault="004B62D9" w:rsidP="004B62D9">
      <w:pPr>
        <w:pStyle w:val="Nagwek1"/>
        <w:spacing w:before="1"/>
        <w:ind w:left="484" w:right="544"/>
        <w:rPr>
          <w:u w:val="none"/>
        </w:rPr>
      </w:pPr>
      <w:r>
        <w:rPr>
          <w:u w:val="none"/>
        </w:rPr>
        <w:t>ZESTAWIENIE</w:t>
      </w:r>
      <w:r>
        <w:rPr>
          <w:spacing w:val="-4"/>
          <w:u w:val="none"/>
        </w:rPr>
        <w:t xml:space="preserve"> </w:t>
      </w:r>
      <w:r>
        <w:rPr>
          <w:u w:val="none"/>
        </w:rPr>
        <w:t>KOSZTÓW</w:t>
      </w:r>
      <w:r>
        <w:rPr>
          <w:spacing w:val="-4"/>
          <w:u w:val="none"/>
        </w:rPr>
        <w:t xml:space="preserve"> </w:t>
      </w:r>
      <w:r>
        <w:rPr>
          <w:u w:val="none"/>
        </w:rPr>
        <w:t>ZADANIA</w:t>
      </w:r>
    </w:p>
    <w:p w:rsidR="004B62D9" w:rsidRDefault="004B62D9" w:rsidP="004B62D9">
      <w:pPr>
        <w:ind w:right="63"/>
        <w:jc w:val="center"/>
        <w:rPr>
          <w:b/>
          <w:sz w:val="24"/>
        </w:rPr>
      </w:pPr>
      <w:r>
        <w:rPr>
          <w:b/>
        </w:rPr>
        <w:t>dotyczy:</w:t>
      </w:r>
      <w:r>
        <w:rPr>
          <w:b/>
          <w:spacing w:val="47"/>
        </w:rPr>
        <w:t xml:space="preserve"> </w:t>
      </w:r>
      <w:r>
        <w:rPr>
          <w:b/>
          <w:sz w:val="24"/>
        </w:rPr>
        <w:t>„Zakup biletów miesięcznych umożliwiających dojazd uczniów środkami komunikacji publicznej do szkoły na terenie Gminy Pęcław w</w:t>
      </w:r>
      <w:r>
        <w:rPr>
          <w:b/>
          <w:spacing w:val="-3"/>
          <w:sz w:val="24"/>
        </w:rPr>
        <w:t xml:space="preserve"> </w:t>
      </w:r>
      <w:r>
        <w:rPr>
          <w:b/>
          <w:sz w:val="24"/>
        </w:rPr>
        <w:t>roku</w:t>
      </w:r>
      <w:r>
        <w:rPr>
          <w:b/>
          <w:spacing w:val="-1"/>
          <w:sz w:val="24"/>
        </w:rPr>
        <w:t xml:space="preserve"> </w:t>
      </w:r>
      <w:r>
        <w:rPr>
          <w:b/>
          <w:sz w:val="24"/>
        </w:rPr>
        <w:t>szkolnym 2022/2023”.</w:t>
      </w:r>
    </w:p>
    <w:p w:rsidR="004B62D9" w:rsidRDefault="004B62D9" w:rsidP="004B62D9">
      <w:pPr>
        <w:pStyle w:val="Nagwek1"/>
        <w:spacing w:before="0"/>
        <w:ind w:left="493"/>
        <w:jc w:val="left"/>
        <w:rPr>
          <w:u w:val="none"/>
        </w:rPr>
      </w:pPr>
      <w:r w:rsidRPr="007352DA">
        <w:rPr>
          <w:u w:val="none"/>
        </w:rPr>
        <w:t>CPV</w:t>
      </w:r>
      <w:r w:rsidRPr="007352DA">
        <w:rPr>
          <w:spacing w:val="-3"/>
          <w:u w:val="none"/>
        </w:rPr>
        <w:t xml:space="preserve"> </w:t>
      </w:r>
      <w:r w:rsidRPr="007352DA">
        <w:rPr>
          <w:u w:val="none"/>
        </w:rPr>
        <w:t>-</w:t>
      </w:r>
      <w:r w:rsidRPr="007352DA">
        <w:rPr>
          <w:spacing w:val="-2"/>
          <w:u w:val="none"/>
        </w:rPr>
        <w:t xml:space="preserve"> </w:t>
      </w:r>
      <w:r w:rsidRPr="007352DA">
        <w:rPr>
          <w:u w:val="none"/>
        </w:rPr>
        <w:t>60112000-6</w:t>
      </w:r>
      <w:r>
        <w:rPr>
          <w:u w:val="none"/>
        </w:rPr>
        <w:t xml:space="preserve"> </w:t>
      </w:r>
    </w:p>
    <w:p w:rsidR="004B62D9" w:rsidRDefault="004B62D9" w:rsidP="004B62D9">
      <w:pPr>
        <w:pStyle w:val="Tekstpodstawowy"/>
        <w:spacing w:before="1"/>
        <w:rPr>
          <w:b/>
        </w:rPr>
      </w:pPr>
    </w:p>
    <w:p w:rsidR="004B62D9" w:rsidRDefault="004B62D9" w:rsidP="004B62D9">
      <w:pPr>
        <w:pStyle w:val="Nagwek2"/>
        <w:spacing w:before="0"/>
        <w:ind w:left="493"/>
      </w:pPr>
      <w:r>
        <w:t>Nazwa</w:t>
      </w:r>
      <w:r>
        <w:rPr>
          <w:spacing w:val="-5"/>
        </w:rPr>
        <w:t xml:space="preserve"> </w:t>
      </w:r>
      <w:r>
        <w:t>Wykonawcy…………………………………………………………</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4109"/>
        <w:gridCol w:w="1417"/>
        <w:gridCol w:w="1134"/>
        <w:gridCol w:w="717"/>
        <w:gridCol w:w="1559"/>
      </w:tblGrid>
      <w:tr w:rsidR="004B62D9" w:rsidTr="004A48A4">
        <w:trPr>
          <w:trHeight w:val="926"/>
        </w:trPr>
        <w:tc>
          <w:tcPr>
            <w:tcW w:w="569" w:type="dxa"/>
          </w:tcPr>
          <w:p w:rsidR="004B62D9" w:rsidRDefault="004B62D9" w:rsidP="004A48A4">
            <w:pPr>
              <w:pStyle w:val="TableParagraph"/>
              <w:rPr>
                <w:b/>
                <w:sz w:val="28"/>
              </w:rPr>
            </w:pPr>
          </w:p>
          <w:p w:rsidR="004B62D9" w:rsidRDefault="004B62D9" w:rsidP="004A48A4">
            <w:pPr>
              <w:pStyle w:val="TableParagraph"/>
              <w:ind w:left="140" w:right="132"/>
              <w:jc w:val="center"/>
              <w:rPr>
                <w:b/>
                <w:sz w:val="20"/>
              </w:rPr>
            </w:pPr>
            <w:proofErr w:type="spellStart"/>
            <w:r>
              <w:rPr>
                <w:b/>
                <w:sz w:val="20"/>
              </w:rPr>
              <w:t>Lp</w:t>
            </w:r>
            <w:proofErr w:type="spellEnd"/>
            <w:r>
              <w:rPr>
                <w:b/>
                <w:sz w:val="20"/>
              </w:rPr>
              <w:t>.</w:t>
            </w:r>
          </w:p>
        </w:tc>
        <w:tc>
          <w:tcPr>
            <w:tcW w:w="4109" w:type="dxa"/>
          </w:tcPr>
          <w:p w:rsidR="004B62D9" w:rsidRDefault="004B62D9" w:rsidP="004A48A4">
            <w:pPr>
              <w:pStyle w:val="TableParagraph"/>
              <w:rPr>
                <w:b/>
                <w:sz w:val="28"/>
              </w:rPr>
            </w:pPr>
          </w:p>
          <w:p w:rsidR="004B62D9" w:rsidRDefault="004B62D9" w:rsidP="004A48A4">
            <w:pPr>
              <w:pStyle w:val="TableParagraph"/>
              <w:ind w:left="1120"/>
              <w:rPr>
                <w:b/>
                <w:sz w:val="20"/>
              </w:rPr>
            </w:pPr>
            <w:proofErr w:type="spellStart"/>
            <w:r>
              <w:rPr>
                <w:b/>
                <w:sz w:val="20"/>
              </w:rPr>
              <w:t>Trasa</w:t>
            </w:r>
            <w:proofErr w:type="spellEnd"/>
            <w:r>
              <w:rPr>
                <w:b/>
                <w:spacing w:val="-4"/>
                <w:sz w:val="20"/>
              </w:rPr>
              <w:t xml:space="preserve"> </w:t>
            </w:r>
            <w:proofErr w:type="spellStart"/>
            <w:r>
              <w:rPr>
                <w:b/>
                <w:sz w:val="20"/>
              </w:rPr>
              <w:t>dojazdu</w:t>
            </w:r>
            <w:proofErr w:type="spellEnd"/>
            <w:r>
              <w:rPr>
                <w:b/>
                <w:spacing w:val="-2"/>
                <w:sz w:val="20"/>
              </w:rPr>
              <w:t xml:space="preserve"> </w:t>
            </w:r>
            <w:proofErr w:type="spellStart"/>
            <w:r>
              <w:rPr>
                <w:b/>
                <w:sz w:val="20"/>
              </w:rPr>
              <w:t>i</w:t>
            </w:r>
            <w:proofErr w:type="spellEnd"/>
            <w:r>
              <w:rPr>
                <w:b/>
                <w:spacing w:val="-3"/>
                <w:sz w:val="20"/>
              </w:rPr>
              <w:t xml:space="preserve"> </w:t>
            </w:r>
            <w:proofErr w:type="spellStart"/>
            <w:r>
              <w:rPr>
                <w:b/>
                <w:sz w:val="20"/>
              </w:rPr>
              <w:t>powrotu</w:t>
            </w:r>
            <w:proofErr w:type="spellEnd"/>
          </w:p>
        </w:tc>
        <w:tc>
          <w:tcPr>
            <w:tcW w:w="1417" w:type="dxa"/>
            <w:vAlign w:val="center"/>
          </w:tcPr>
          <w:p w:rsidR="004B62D9" w:rsidRDefault="004B62D9" w:rsidP="004A48A4">
            <w:pPr>
              <w:pStyle w:val="TableParagraph"/>
              <w:spacing w:before="97"/>
              <w:ind w:left="169" w:right="162"/>
              <w:jc w:val="center"/>
              <w:rPr>
                <w:b/>
                <w:sz w:val="20"/>
              </w:rPr>
            </w:pPr>
            <w:proofErr w:type="spellStart"/>
            <w:r w:rsidRPr="004D3089">
              <w:rPr>
                <w:b/>
                <w:sz w:val="20"/>
              </w:rPr>
              <w:t>Cena</w:t>
            </w:r>
            <w:proofErr w:type="spellEnd"/>
            <w:r w:rsidRPr="004D3089">
              <w:rPr>
                <w:b/>
                <w:sz w:val="20"/>
              </w:rPr>
              <w:t xml:space="preserve"> </w:t>
            </w:r>
            <w:proofErr w:type="spellStart"/>
            <w:r w:rsidRPr="004D3089">
              <w:rPr>
                <w:b/>
                <w:sz w:val="20"/>
              </w:rPr>
              <w:t>brutto</w:t>
            </w:r>
            <w:proofErr w:type="spellEnd"/>
            <w:r w:rsidRPr="004D3089">
              <w:rPr>
                <w:b/>
                <w:sz w:val="20"/>
              </w:rPr>
              <w:t xml:space="preserve"> </w:t>
            </w:r>
            <w:proofErr w:type="spellStart"/>
            <w:r w:rsidRPr="004D3089">
              <w:rPr>
                <w:b/>
                <w:sz w:val="20"/>
              </w:rPr>
              <w:t>za</w:t>
            </w:r>
            <w:proofErr w:type="spellEnd"/>
            <w:r w:rsidRPr="004D3089">
              <w:rPr>
                <w:b/>
                <w:sz w:val="20"/>
              </w:rPr>
              <w:t xml:space="preserve"> 1</w:t>
            </w:r>
            <w:r w:rsidRPr="004D3089">
              <w:rPr>
                <w:b/>
                <w:spacing w:val="-44"/>
                <w:sz w:val="20"/>
              </w:rPr>
              <w:t xml:space="preserve"> </w:t>
            </w:r>
            <w:r>
              <w:rPr>
                <w:b/>
                <w:spacing w:val="-44"/>
                <w:sz w:val="20"/>
              </w:rPr>
              <w:t xml:space="preserve"> </w:t>
            </w:r>
            <w:proofErr w:type="spellStart"/>
            <w:r w:rsidRPr="004D3089">
              <w:rPr>
                <w:b/>
                <w:sz w:val="20"/>
              </w:rPr>
              <w:t>bilet</w:t>
            </w:r>
            <w:proofErr w:type="spellEnd"/>
            <w:r>
              <w:rPr>
                <w:b/>
                <w:sz w:val="20"/>
              </w:rPr>
              <w:t xml:space="preserve"> </w:t>
            </w:r>
            <w:proofErr w:type="spellStart"/>
            <w:r>
              <w:rPr>
                <w:b/>
                <w:sz w:val="20"/>
              </w:rPr>
              <w:t>dla</w:t>
            </w:r>
            <w:proofErr w:type="spellEnd"/>
            <w:r>
              <w:rPr>
                <w:b/>
                <w:sz w:val="20"/>
              </w:rPr>
              <w:t xml:space="preserve"> 6-latka </w:t>
            </w:r>
            <w:proofErr w:type="spellStart"/>
            <w:r>
              <w:rPr>
                <w:b/>
                <w:sz w:val="20"/>
              </w:rPr>
              <w:t>i</w:t>
            </w:r>
            <w:proofErr w:type="spellEnd"/>
            <w:r>
              <w:rPr>
                <w:b/>
                <w:sz w:val="20"/>
              </w:rPr>
              <w:t xml:space="preserve"> </w:t>
            </w:r>
            <w:proofErr w:type="spellStart"/>
            <w:r>
              <w:rPr>
                <w:b/>
                <w:sz w:val="20"/>
              </w:rPr>
              <w:t>uczniów</w:t>
            </w:r>
            <w:proofErr w:type="spellEnd"/>
            <w:r>
              <w:rPr>
                <w:b/>
                <w:sz w:val="20"/>
              </w:rPr>
              <w:t xml:space="preserve"> </w:t>
            </w:r>
            <w:proofErr w:type="spellStart"/>
            <w:r>
              <w:rPr>
                <w:b/>
                <w:sz w:val="20"/>
              </w:rPr>
              <w:t>klas</w:t>
            </w:r>
            <w:proofErr w:type="spellEnd"/>
            <w:r>
              <w:rPr>
                <w:b/>
                <w:sz w:val="20"/>
              </w:rPr>
              <w:t xml:space="preserve"> I-VIII</w:t>
            </w:r>
          </w:p>
        </w:tc>
        <w:tc>
          <w:tcPr>
            <w:tcW w:w="1134" w:type="dxa"/>
            <w:vAlign w:val="center"/>
          </w:tcPr>
          <w:p w:rsidR="004B62D9" w:rsidRDefault="004B62D9" w:rsidP="004A48A4">
            <w:pPr>
              <w:pStyle w:val="TableParagraph"/>
              <w:jc w:val="center"/>
              <w:rPr>
                <w:b/>
                <w:sz w:val="18"/>
              </w:rPr>
            </w:pPr>
            <w:proofErr w:type="spellStart"/>
            <w:r w:rsidRPr="004D3089">
              <w:rPr>
                <w:b/>
                <w:sz w:val="20"/>
              </w:rPr>
              <w:t>Cena</w:t>
            </w:r>
            <w:proofErr w:type="spellEnd"/>
            <w:r w:rsidRPr="004D3089">
              <w:rPr>
                <w:b/>
                <w:sz w:val="20"/>
              </w:rPr>
              <w:t xml:space="preserve"> </w:t>
            </w:r>
            <w:proofErr w:type="spellStart"/>
            <w:r w:rsidRPr="004D3089">
              <w:rPr>
                <w:b/>
                <w:sz w:val="20"/>
              </w:rPr>
              <w:t>brutto</w:t>
            </w:r>
            <w:proofErr w:type="spellEnd"/>
            <w:r w:rsidRPr="004D3089">
              <w:rPr>
                <w:b/>
                <w:sz w:val="20"/>
              </w:rPr>
              <w:t xml:space="preserve"> </w:t>
            </w:r>
            <w:proofErr w:type="spellStart"/>
            <w:r w:rsidRPr="004D3089">
              <w:rPr>
                <w:b/>
                <w:sz w:val="20"/>
              </w:rPr>
              <w:t>za</w:t>
            </w:r>
            <w:proofErr w:type="spellEnd"/>
            <w:r w:rsidRPr="004D3089">
              <w:rPr>
                <w:b/>
                <w:sz w:val="20"/>
              </w:rPr>
              <w:t xml:space="preserve"> 1</w:t>
            </w:r>
            <w:r>
              <w:rPr>
                <w:b/>
                <w:sz w:val="20"/>
              </w:rPr>
              <w:t xml:space="preserve"> </w:t>
            </w:r>
            <w:r w:rsidRPr="004D3089">
              <w:rPr>
                <w:b/>
                <w:spacing w:val="-44"/>
                <w:sz w:val="20"/>
              </w:rPr>
              <w:t xml:space="preserve"> </w:t>
            </w:r>
            <w:proofErr w:type="spellStart"/>
            <w:r w:rsidRPr="004D3089">
              <w:rPr>
                <w:b/>
                <w:sz w:val="20"/>
              </w:rPr>
              <w:t>bilet</w:t>
            </w:r>
            <w:proofErr w:type="spellEnd"/>
            <w:r>
              <w:rPr>
                <w:b/>
                <w:sz w:val="20"/>
              </w:rPr>
              <w:t xml:space="preserve"> </w:t>
            </w:r>
            <w:proofErr w:type="spellStart"/>
            <w:r>
              <w:rPr>
                <w:b/>
                <w:sz w:val="20"/>
              </w:rPr>
              <w:t>dla</w:t>
            </w:r>
            <w:proofErr w:type="spellEnd"/>
            <w:r>
              <w:rPr>
                <w:b/>
                <w:sz w:val="20"/>
              </w:rPr>
              <w:t xml:space="preserve"> </w:t>
            </w:r>
            <w:proofErr w:type="spellStart"/>
            <w:r>
              <w:rPr>
                <w:b/>
                <w:sz w:val="20"/>
              </w:rPr>
              <w:t>dzieci</w:t>
            </w:r>
            <w:proofErr w:type="spellEnd"/>
            <w:r>
              <w:rPr>
                <w:b/>
                <w:sz w:val="20"/>
              </w:rPr>
              <w:t xml:space="preserve"> 3,4 </w:t>
            </w:r>
            <w:proofErr w:type="spellStart"/>
            <w:r>
              <w:rPr>
                <w:b/>
                <w:sz w:val="20"/>
              </w:rPr>
              <w:t>i</w:t>
            </w:r>
            <w:proofErr w:type="spellEnd"/>
            <w:r>
              <w:rPr>
                <w:b/>
                <w:sz w:val="20"/>
              </w:rPr>
              <w:t xml:space="preserve"> 5-letnich</w:t>
            </w:r>
          </w:p>
        </w:tc>
        <w:tc>
          <w:tcPr>
            <w:tcW w:w="717" w:type="dxa"/>
          </w:tcPr>
          <w:p w:rsidR="004B62D9" w:rsidRDefault="004B62D9" w:rsidP="004A48A4">
            <w:pPr>
              <w:pStyle w:val="TableParagraph"/>
              <w:rPr>
                <w:b/>
                <w:sz w:val="18"/>
              </w:rPr>
            </w:pPr>
          </w:p>
          <w:p w:rsidR="004B62D9" w:rsidRDefault="004B62D9" w:rsidP="004A48A4">
            <w:pPr>
              <w:pStyle w:val="TableParagraph"/>
              <w:ind w:left="166"/>
              <w:rPr>
                <w:b/>
                <w:sz w:val="20"/>
              </w:rPr>
            </w:pPr>
            <w:proofErr w:type="spellStart"/>
            <w:r>
              <w:rPr>
                <w:b/>
                <w:sz w:val="20"/>
              </w:rPr>
              <w:t>Ilość</w:t>
            </w:r>
            <w:proofErr w:type="spellEnd"/>
          </w:p>
          <w:p w:rsidR="004B62D9" w:rsidRDefault="004B62D9" w:rsidP="004A48A4">
            <w:pPr>
              <w:pStyle w:val="TableParagraph"/>
              <w:ind w:left="218"/>
              <w:rPr>
                <w:b/>
                <w:sz w:val="20"/>
              </w:rPr>
            </w:pPr>
            <w:proofErr w:type="spellStart"/>
            <w:r>
              <w:rPr>
                <w:b/>
                <w:sz w:val="20"/>
              </w:rPr>
              <w:t>dni</w:t>
            </w:r>
            <w:proofErr w:type="spellEnd"/>
          </w:p>
        </w:tc>
        <w:tc>
          <w:tcPr>
            <w:tcW w:w="1559" w:type="dxa"/>
          </w:tcPr>
          <w:p w:rsidR="004B62D9" w:rsidRDefault="004B62D9" w:rsidP="004A48A4">
            <w:pPr>
              <w:pStyle w:val="TableParagraph"/>
              <w:rPr>
                <w:b/>
                <w:sz w:val="18"/>
              </w:rPr>
            </w:pPr>
          </w:p>
          <w:p w:rsidR="004B62D9" w:rsidRDefault="004B62D9" w:rsidP="004A48A4">
            <w:pPr>
              <w:pStyle w:val="TableParagraph"/>
              <w:ind w:left="141"/>
              <w:rPr>
                <w:b/>
                <w:sz w:val="20"/>
              </w:rPr>
            </w:pPr>
            <w:proofErr w:type="spellStart"/>
            <w:r>
              <w:rPr>
                <w:b/>
                <w:sz w:val="20"/>
              </w:rPr>
              <w:t>Wartość</w:t>
            </w:r>
            <w:proofErr w:type="spellEnd"/>
            <w:r>
              <w:rPr>
                <w:b/>
                <w:spacing w:val="-3"/>
                <w:sz w:val="20"/>
              </w:rPr>
              <w:t xml:space="preserve"> </w:t>
            </w:r>
            <w:proofErr w:type="spellStart"/>
            <w:r>
              <w:rPr>
                <w:b/>
                <w:sz w:val="20"/>
              </w:rPr>
              <w:t>brutto</w:t>
            </w:r>
            <w:proofErr w:type="spellEnd"/>
          </w:p>
          <w:p w:rsidR="004B62D9" w:rsidRDefault="004B62D9" w:rsidP="004A48A4">
            <w:pPr>
              <w:pStyle w:val="TableParagraph"/>
              <w:ind w:left="187"/>
              <w:rPr>
                <w:b/>
                <w:sz w:val="20"/>
              </w:rPr>
            </w:pPr>
            <w:r>
              <w:rPr>
                <w:b/>
                <w:sz w:val="20"/>
              </w:rPr>
              <w:t>=</w:t>
            </w:r>
            <w:r>
              <w:rPr>
                <w:b/>
                <w:spacing w:val="-2"/>
                <w:sz w:val="20"/>
              </w:rPr>
              <w:t xml:space="preserve"> (</w:t>
            </w:r>
            <w:r>
              <w:rPr>
                <w:b/>
                <w:sz w:val="20"/>
              </w:rPr>
              <w:t>kol.3</w:t>
            </w:r>
            <w:r>
              <w:rPr>
                <w:b/>
                <w:spacing w:val="-1"/>
                <w:sz w:val="20"/>
              </w:rPr>
              <w:t xml:space="preserve"> </w:t>
            </w:r>
            <w:r>
              <w:rPr>
                <w:b/>
                <w:sz w:val="20"/>
              </w:rPr>
              <w:t>x</w:t>
            </w:r>
            <w:r>
              <w:rPr>
                <w:b/>
                <w:spacing w:val="-1"/>
                <w:sz w:val="20"/>
              </w:rPr>
              <w:t xml:space="preserve"> </w:t>
            </w:r>
            <w:r>
              <w:rPr>
                <w:b/>
                <w:sz w:val="20"/>
              </w:rPr>
              <w:t>kol</w:t>
            </w:r>
            <w:r>
              <w:rPr>
                <w:b/>
                <w:spacing w:val="-2"/>
                <w:sz w:val="20"/>
              </w:rPr>
              <w:t>.5) +( kol.4 x kol.5)</w:t>
            </w:r>
          </w:p>
        </w:tc>
      </w:tr>
      <w:tr w:rsidR="004B62D9" w:rsidTr="004A48A4">
        <w:trPr>
          <w:trHeight w:val="268"/>
        </w:trPr>
        <w:tc>
          <w:tcPr>
            <w:tcW w:w="569" w:type="dxa"/>
          </w:tcPr>
          <w:p w:rsidR="004B62D9" w:rsidRDefault="004B62D9" w:rsidP="004A48A4">
            <w:pPr>
              <w:pStyle w:val="TableParagraph"/>
              <w:spacing w:line="248" w:lineRule="exact"/>
              <w:ind w:left="8"/>
              <w:jc w:val="center"/>
              <w:rPr>
                <w:b/>
              </w:rPr>
            </w:pPr>
            <w:r>
              <w:rPr>
                <w:b/>
              </w:rPr>
              <w:t>1</w:t>
            </w:r>
          </w:p>
        </w:tc>
        <w:tc>
          <w:tcPr>
            <w:tcW w:w="4109" w:type="dxa"/>
          </w:tcPr>
          <w:p w:rsidR="004B62D9" w:rsidRDefault="004B62D9" w:rsidP="004A48A4">
            <w:pPr>
              <w:pStyle w:val="TableParagraph"/>
              <w:spacing w:line="248" w:lineRule="exact"/>
              <w:ind w:left="12"/>
              <w:jc w:val="center"/>
              <w:rPr>
                <w:b/>
              </w:rPr>
            </w:pPr>
            <w:r>
              <w:rPr>
                <w:b/>
              </w:rPr>
              <w:t>2</w:t>
            </w:r>
          </w:p>
        </w:tc>
        <w:tc>
          <w:tcPr>
            <w:tcW w:w="1417" w:type="dxa"/>
          </w:tcPr>
          <w:p w:rsidR="004B62D9" w:rsidRDefault="004B62D9" w:rsidP="004A48A4">
            <w:pPr>
              <w:pStyle w:val="TableParagraph"/>
              <w:spacing w:line="248" w:lineRule="exact"/>
              <w:ind w:left="5"/>
              <w:jc w:val="center"/>
              <w:rPr>
                <w:b/>
              </w:rPr>
            </w:pPr>
            <w:r>
              <w:rPr>
                <w:b/>
              </w:rPr>
              <w:t>3</w:t>
            </w:r>
          </w:p>
        </w:tc>
        <w:tc>
          <w:tcPr>
            <w:tcW w:w="1134" w:type="dxa"/>
          </w:tcPr>
          <w:p w:rsidR="004B62D9" w:rsidRDefault="004B62D9" w:rsidP="004A48A4">
            <w:pPr>
              <w:pStyle w:val="TableParagraph"/>
              <w:spacing w:line="248" w:lineRule="exact"/>
              <w:ind w:left="2"/>
              <w:jc w:val="center"/>
              <w:rPr>
                <w:b/>
              </w:rPr>
            </w:pPr>
            <w:r>
              <w:rPr>
                <w:b/>
              </w:rPr>
              <w:t>4</w:t>
            </w:r>
          </w:p>
        </w:tc>
        <w:tc>
          <w:tcPr>
            <w:tcW w:w="717" w:type="dxa"/>
          </w:tcPr>
          <w:p w:rsidR="004B62D9" w:rsidRDefault="004B62D9" w:rsidP="004A48A4">
            <w:pPr>
              <w:pStyle w:val="TableParagraph"/>
              <w:spacing w:line="248" w:lineRule="exact"/>
              <w:ind w:left="2"/>
              <w:jc w:val="center"/>
              <w:rPr>
                <w:b/>
              </w:rPr>
            </w:pPr>
            <w:r>
              <w:rPr>
                <w:b/>
              </w:rPr>
              <w:t>5</w:t>
            </w:r>
          </w:p>
        </w:tc>
        <w:tc>
          <w:tcPr>
            <w:tcW w:w="1559" w:type="dxa"/>
          </w:tcPr>
          <w:p w:rsidR="004B62D9" w:rsidRDefault="004B62D9" w:rsidP="004A48A4">
            <w:pPr>
              <w:pStyle w:val="TableParagraph"/>
              <w:spacing w:line="248" w:lineRule="exact"/>
              <w:ind w:left="7"/>
              <w:jc w:val="center"/>
              <w:rPr>
                <w:b/>
              </w:rPr>
            </w:pPr>
            <w:r>
              <w:rPr>
                <w:b/>
              </w:rPr>
              <w:t>6</w:t>
            </w:r>
          </w:p>
        </w:tc>
      </w:tr>
      <w:tr w:rsidR="004B62D9" w:rsidTr="004B62D9">
        <w:trPr>
          <w:trHeight w:val="856"/>
        </w:trPr>
        <w:tc>
          <w:tcPr>
            <w:tcW w:w="569" w:type="dxa"/>
          </w:tcPr>
          <w:p w:rsidR="004B62D9" w:rsidRDefault="004B62D9" w:rsidP="004B62D9">
            <w:pPr>
              <w:pStyle w:val="TableParagraph"/>
              <w:jc w:val="center"/>
              <w:rPr>
                <w:sz w:val="20"/>
                <w:szCs w:val="20"/>
              </w:rPr>
            </w:pPr>
          </w:p>
          <w:p w:rsidR="004B62D9" w:rsidRPr="00DA4962" w:rsidRDefault="004B62D9" w:rsidP="004B62D9">
            <w:pPr>
              <w:pStyle w:val="TableParagraph"/>
              <w:jc w:val="center"/>
              <w:rPr>
                <w:sz w:val="20"/>
                <w:szCs w:val="20"/>
              </w:rPr>
            </w:pPr>
            <w:r>
              <w:rPr>
                <w:sz w:val="20"/>
                <w:szCs w:val="20"/>
              </w:rPr>
              <w:t>1</w:t>
            </w:r>
          </w:p>
        </w:tc>
        <w:tc>
          <w:tcPr>
            <w:tcW w:w="4109" w:type="dxa"/>
          </w:tcPr>
          <w:p w:rsidR="004B62D9" w:rsidRDefault="004B62D9" w:rsidP="004B62D9">
            <w:pPr>
              <w:pStyle w:val="TableParagraph"/>
              <w:ind w:left="107"/>
              <w:rPr>
                <w:sz w:val="20"/>
              </w:rPr>
            </w:pPr>
            <w:r>
              <w:rPr>
                <w:sz w:val="20"/>
              </w:rPr>
              <w:t>Z</w:t>
            </w:r>
            <w:r>
              <w:rPr>
                <w:spacing w:val="-2"/>
                <w:sz w:val="20"/>
              </w:rPr>
              <w:t xml:space="preserve"> </w:t>
            </w:r>
            <w:proofErr w:type="spellStart"/>
            <w:r>
              <w:rPr>
                <w:sz w:val="20"/>
              </w:rPr>
              <w:t>miejscowości</w:t>
            </w:r>
            <w:proofErr w:type="spellEnd"/>
            <w:r>
              <w:rPr>
                <w:spacing w:val="-2"/>
                <w:sz w:val="20"/>
              </w:rPr>
              <w:t xml:space="preserve"> </w:t>
            </w:r>
            <w:proofErr w:type="spellStart"/>
            <w:r>
              <w:rPr>
                <w:sz w:val="20"/>
              </w:rPr>
              <w:t>Kotowice</w:t>
            </w:r>
            <w:proofErr w:type="spellEnd"/>
            <w:r>
              <w:rPr>
                <w:sz w:val="20"/>
              </w:rPr>
              <w:t xml:space="preserve">, </w:t>
            </w:r>
            <w:proofErr w:type="spellStart"/>
            <w:r>
              <w:rPr>
                <w:sz w:val="20"/>
              </w:rPr>
              <w:t>Leszkowice</w:t>
            </w:r>
            <w:proofErr w:type="spellEnd"/>
            <w:r>
              <w:rPr>
                <w:sz w:val="20"/>
              </w:rPr>
              <w:t xml:space="preserve">, </w:t>
            </w:r>
            <w:proofErr w:type="spellStart"/>
            <w:r>
              <w:rPr>
                <w:sz w:val="20"/>
              </w:rPr>
              <w:t>Kaczyce</w:t>
            </w:r>
            <w:proofErr w:type="spellEnd"/>
            <w:r>
              <w:rPr>
                <w:sz w:val="20"/>
              </w:rPr>
              <w:t xml:space="preserve">, </w:t>
            </w:r>
            <w:proofErr w:type="spellStart"/>
            <w:r>
              <w:rPr>
                <w:sz w:val="20"/>
              </w:rPr>
              <w:t>Piersna</w:t>
            </w:r>
            <w:proofErr w:type="spellEnd"/>
            <w:r>
              <w:rPr>
                <w:sz w:val="20"/>
              </w:rPr>
              <w:t xml:space="preserve">, </w:t>
            </w:r>
            <w:proofErr w:type="spellStart"/>
            <w:r>
              <w:rPr>
                <w:sz w:val="20"/>
              </w:rPr>
              <w:t>Wietszyce</w:t>
            </w:r>
            <w:proofErr w:type="spellEnd"/>
            <w:r>
              <w:rPr>
                <w:sz w:val="20"/>
              </w:rPr>
              <w:t xml:space="preserve">, </w:t>
            </w:r>
            <w:proofErr w:type="spellStart"/>
            <w:r>
              <w:rPr>
                <w:sz w:val="20"/>
              </w:rPr>
              <w:t>Wierzchownia</w:t>
            </w:r>
            <w:proofErr w:type="spellEnd"/>
            <w:r>
              <w:rPr>
                <w:sz w:val="20"/>
              </w:rPr>
              <w:t xml:space="preserve"> do</w:t>
            </w:r>
            <w:r>
              <w:rPr>
                <w:spacing w:val="-2"/>
                <w:sz w:val="20"/>
              </w:rPr>
              <w:t xml:space="preserve"> </w:t>
            </w:r>
            <w:proofErr w:type="spellStart"/>
            <w:r>
              <w:rPr>
                <w:sz w:val="20"/>
              </w:rPr>
              <w:t>Szkoły</w:t>
            </w:r>
            <w:proofErr w:type="spellEnd"/>
          </w:p>
          <w:p w:rsidR="004B62D9" w:rsidRDefault="004B62D9" w:rsidP="004B62D9">
            <w:pPr>
              <w:pStyle w:val="TableParagraph"/>
              <w:ind w:left="107" w:right="317"/>
              <w:rPr>
                <w:sz w:val="20"/>
              </w:rPr>
            </w:pPr>
            <w:proofErr w:type="spellStart"/>
            <w:r>
              <w:rPr>
                <w:sz w:val="20"/>
              </w:rPr>
              <w:t>Podstawowej</w:t>
            </w:r>
            <w:proofErr w:type="spellEnd"/>
            <w:r>
              <w:rPr>
                <w:sz w:val="20"/>
              </w:rPr>
              <w:t xml:space="preserve"> w </w:t>
            </w:r>
            <w:proofErr w:type="spellStart"/>
            <w:r>
              <w:rPr>
                <w:sz w:val="20"/>
              </w:rPr>
              <w:t>Białołęce</w:t>
            </w:r>
            <w:proofErr w:type="spellEnd"/>
            <w:r>
              <w:rPr>
                <w:sz w:val="20"/>
              </w:rPr>
              <w:t>.</w:t>
            </w:r>
          </w:p>
        </w:tc>
        <w:tc>
          <w:tcPr>
            <w:tcW w:w="1417" w:type="dxa"/>
          </w:tcPr>
          <w:p w:rsidR="004B62D9" w:rsidRDefault="004B62D9" w:rsidP="004B62D9">
            <w:pPr>
              <w:pStyle w:val="TableParagraph"/>
              <w:rPr>
                <w:rFonts w:ascii="Times New Roman"/>
                <w:sz w:val="20"/>
              </w:rPr>
            </w:pPr>
          </w:p>
        </w:tc>
        <w:tc>
          <w:tcPr>
            <w:tcW w:w="1134" w:type="dxa"/>
          </w:tcPr>
          <w:p w:rsidR="004B62D9" w:rsidRDefault="004B62D9" w:rsidP="004B62D9">
            <w:pPr>
              <w:pStyle w:val="TableParagraph"/>
              <w:jc w:val="center"/>
              <w:rPr>
                <w:b/>
                <w:sz w:val="20"/>
              </w:rPr>
            </w:pPr>
          </w:p>
        </w:tc>
        <w:tc>
          <w:tcPr>
            <w:tcW w:w="717" w:type="dxa"/>
          </w:tcPr>
          <w:p w:rsidR="004B62D9" w:rsidRDefault="004B62D9" w:rsidP="004B62D9">
            <w:pPr>
              <w:pStyle w:val="TableParagraph"/>
              <w:jc w:val="center"/>
              <w:rPr>
                <w:b/>
                <w:sz w:val="20"/>
              </w:rPr>
            </w:pPr>
          </w:p>
          <w:p w:rsidR="004B62D9" w:rsidRDefault="004B62D9" w:rsidP="004B62D9">
            <w:pPr>
              <w:pStyle w:val="TableParagraph"/>
              <w:ind w:left="162" w:right="161"/>
              <w:jc w:val="center"/>
              <w:rPr>
                <w:sz w:val="20"/>
              </w:rPr>
            </w:pPr>
            <w:r>
              <w:rPr>
                <w:sz w:val="20"/>
              </w:rPr>
              <w:t>180</w:t>
            </w:r>
          </w:p>
        </w:tc>
        <w:tc>
          <w:tcPr>
            <w:tcW w:w="1559" w:type="dxa"/>
          </w:tcPr>
          <w:p w:rsidR="004B62D9" w:rsidRPr="00DA4962" w:rsidRDefault="004B62D9" w:rsidP="004A48A4"/>
        </w:tc>
      </w:tr>
      <w:tr w:rsidR="004B62D9" w:rsidTr="004B62D9">
        <w:trPr>
          <w:trHeight w:val="840"/>
        </w:trPr>
        <w:tc>
          <w:tcPr>
            <w:tcW w:w="569" w:type="dxa"/>
          </w:tcPr>
          <w:p w:rsidR="004B62D9" w:rsidRDefault="004B62D9" w:rsidP="004B62D9">
            <w:pPr>
              <w:pStyle w:val="TableParagraph"/>
              <w:jc w:val="center"/>
              <w:rPr>
                <w:sz w:val="20"/>
                <w:szCs w:val="20"/>
              </w:rPr>
            </w:pPr>
          </w:p>
          <w:p w:rsidR="004B62D9" w:rsidRPr="00DA4962" w:rsidRDefault="004B62D9" w:rsidP="004B62D9">
            <w:pPr>
              <w:pStyle w:val="TableParagraph"/>
              <w:jc w:val="center"/>
              <w:rPr>
                <w:sz w:val="20"/>
                <w:szCs w:val="20"/>
              </w:rPr>
            </w:pPr>
            <w:r w:rsidRPr="00DA4962">
              <w:rPr>
                <w:sz w:val="20"/>
                <w:szCs w:val="20"/>
              </w:rPr>
              <w:t>2</w:t>
            </w:r>
          </w:p>
          <w:p w:rsidR="004B62D9" w:rsidRPr="00DA4962" w:rsidRDefault="004B62D9" w:rsidP="004B62D9">
            <w:pPr>
              <w:pStyle w:val="TableParagraph"/>
              <w:ind w:left="8"/>
              <w:jc w:val="center"/>
              <w:rPr>
                <w:sz w:val="20"/>
                <w:szCs w:val="20"/>
              </w:rPr>
            </w:pPr>
          </w:p>
        </w:tc>
        <w:tc>
          <w:tcPr>
            <w:tcW w:w="4109" w:type="dxa"/>
          </w:tcPr>
          <w:p w:rsidR="004B62D9" w:rsidRDefault="004B62D9" w:rsidP="004B62D9">
            <w:pPr>
              <w:pStyle w:val="TableParagraph"/>
              <w:ind w:left="107"/>
              <w:rPr>
                <w:sz w:val="20"/>
              </w:rPr>
            </w:pPr>
            <w:r>
              <w:rPr>
                <w:sz w:val="20"/>
              </w:rPr>
              <w:t>Z</w:t>
            </w:r>
            <w:r>
              <w:rPr>
                <w:spacing w:val="-3"/>
                <w:sz w:val="20"/>
              </w:rPr>
              <w:t xml:space="preserve"> </w:t>
            </w:r>
            <w:proofErr w:type="spellStart"/>
            <w:r>
              <w:rPr>
                <w:sz w:val="20"/>
              </w:rPr>
              <w:t>miejscowości</w:t>
            </w:r>
            <w:proofErr w:type="spellEnd"/>
            <w:r>
              <w:rPr>
                <w:spacing w:val="-2"/>
                <w:sz w:val="20"/>
              </w:rPr>
              <w:t xml:space="preserve"> </w:t>
            </w:r>
            <w:proofErr w:type="spellStart"/>
            <w:r>
              <w:rPr>
                <w:sz w:val="20"/>
              </w:rPr>
              <w:t>Turów</w:t>
            </w:r>
            <w:proofErr w:type="spellEnd"/>
            <w:r>
              <w:rPr>
                <w:sz w:val="20"/>
              </w:rPr>
              <w:t xml:space="preserve">, </w:t>
            </w:r>
            <w:proofErr w:type="spellStart"/>
            <w:r>
              <w:rPr>
                <w:sz w:val="20"/>
              </w:rPr>
              <w:t>Pęcław</w:t>
            </w:r>
            <w:proofErr w:type="spellEnd"/>
            <w:r>
              <w:rPr>
                <w:sz w:val="20"/>
              </w:rPr>
              <w:t xml:space="preserve">, Mileszyn, </w:t>
            </w:r>
            <w:proofErr w:type="spellStart"/>
            <w:r>
              <w:rPr>
                <w:sz w:val="20"/>
              </w:rPr>
              <w:t>Droglowice</w:t>
            </w:r>
            <w:proofErr w:type="spellEnd"/>
            <w:r>
              <w:rPr>
                <w:sz w:val="20"/>
              </w:rPr>
              <w:t xml:space="preserve">, </w:t>
            </w:r>
            <w:proofErr w:type="spellStart"/>
            <w:r>
              <w:rPr>
                <w:sz w:val="20"/>
              </w:rPr>
              <w:t>Golkowice</w:t>
            </w:r>
            <w:proofErr w:type="spellEnd"/>
            <w:r>
              <w:rPr>
                <w:sz w:val="20"/>
              </w:rPr>
              <w:t xml:space="preserve">, </w:t>
            </w:r>
            <w:proofErr w:type="spellStart"/>
            <w:r>
              <w:rPr>
                <w:sz w:val="20"/>
              </w:rPr>
              <w:t>Droglowice</w:t>
            </w:r>
            <w:proofErr w:type="spellEnd"/>
            <w:r>
              <w:rPr>
                <w:sz w:val="20"/>
              </w:rPr>
              <w:t xml:space="preserve">, </w:t>
            </w:r>
            <w:proofErr w:type="spellStart"/>
            <w:r>
              <w:rPr>
                <w:sz w:val="20"/>
              </w:rPr>
              <w:t>Wojszyn</w:t>
            </w:r>
            <w:proofErr w:type="spellEnd"/>
            <w:r>
              <w:rPr>
                <w:sz w:val="20"/>
              </w:rPr>
              <w:t xml:space="preserve">, </w:t>
            </w:r>
            <w:proofErr w:type="spellStart"/>
            <w:r>
              <w:rPr>
                <w:sz w:val="20"/>
              </w:rPr>
              <w:t>Borków</w:t>
            </w:r>
            <w:proofErr w:type="spellEnd"/>
            <w:r>
              <w:rPr>
                <w:sz w:val="20"/>
              </w:rPr>
              <w:t xml:space="preserve"> do </w:t>
            </w:r>
            <w:proofErr w:type="spellStart"/>
            <w:r>
              <w:rPr>
                <w:sz w:val="20"/>
              </w:rPr>
              <w:t>szkoły</w:t>
            </w:r>
            <w:proofErr w:type="spellEnd"/>
            <w:r>
              <w:rPr>
                <w:sz w:val="20"/>
              </w:rPr>
              <w:t xml:space="preserve"> w </w:t>
            </w:r>
            <w:proofErr w:type="spellStart"/>
            <w:r>
              <w:rPr>
                <w:sz w:val="20"/>
              </w:rPr>
              <w:t>Białołęce</w:t>
            </w:r>
            <w:proofErr w:type="spellEnd"/>
            <w:r>
              <w:rPr>
                <w:sz w:val="20"/>
              </w:rPr>
              <w:t>.</w:t>
            </w:r>
          </w:p>
        </w:tc>
        <w:tc>
          <w:tcPr>
            <w:tcW w:w="1417" w:type="dxa"/>
          </w:tcPr>
          <w:p w:rsidR="004B62D9" w:rsidRDefault="004B62D9" w:rsidP="004B62D9">
            <w:pPr>
              <w:pStyle w:val="TableParagraph"/>
              <w:rPr>
                <w:rFonts w:ascii="Times New Roman"/>
                <w:sz w:val="20"/>
              </w:rPr>
            </w:pPr>
          </w:p>
        </w:tc>
        <w:tc>
          <w:tcPr>
            <w:tcW w:w="1134" w:type="dxa"/>
          </w:tcPr>
          <w:p w:rsidR="004B62D9" w:rsidRDefault="004B62D9" w:rsidP="004B62D9">
            <w:pPr>
              <w:pStyle w:val="TableParagraph"/>
              <w:jc w:val="center"/>
              <w:rPr>
                <w:b/>
                <w:sz w:val="20"/>
              </w:rPr>
            </w:pPr>
          </w:p>
        </w:tc>
        <w:tc>
          <w:tcPr>
            <w:tcW w:w="717" w:type="dxa"/>
          </w:tcPr>
          <w:p w:rsidR="004B62D9" w:rsidRDefault="004B62D9" w:rsidP="004B62D9">
            <w:pPr>
              <w:pStyle w:val="TableParagraph"/>
              <w:jc w:val="center"/>
              <w:rPr>
                <w:b/>
                <w:sz w:val="20"/>
              </w:rPr>
            </w:pPr>
          </w:p>
          <w:p w:rsidR="004B62D9" w:rsidRDefault="004B62D9" w:rsidP="004B62D9">
            <w:pPr>
              <w:pStyle w:val="TableParagraph"/>
              <w:ind w:left="162" w:right="161"/>
              <w:jc w:val="center"/>
              <w:rPr>
                <w:sz w:val="20"/>
              </w:rPr>
            </w:pPr>
            <w:r>
              <w:rPr>
                <w:sz w:val="20"/>
              </w:rPr>
              <w:t>180</w:t>
            </w:r>
          </w:p>
        </w:tc>
        <w:tc>
          <w:tcPr>
            <w:tcW w:w="1559" w:type="dxa"/>
          </w:tcPr>
          <w:p w:rsidR="004B62D9" w:rsidRDefault="004B62D9" w:rsidP="004A48A4">
            <w:pPr>
              <w:pStyle w:val="TableParagraph"/>
              <w:rPr>
                <w:rFonts w:ascii="Times New Roman"/>
                <w:sz w:val="20"/>
              </w:rPr>
            </w:pPr>
          </w:p>
        </w:tc>
      </w:tr>
      <w:tr w:rsidR="004B62D9" w:rsidTr="004B62D9">
        <w:trPr>
          <w:trHeight w:val="569"/>
        </w:trPr>
        <w:tc>
          <w:tcPr>
            <w:tcW w:w="569" w:type="dxa"/>
          </w:tcPr>
          <w:p w:rsidR="004B62D9" w:rsidRPr="00DA4962" w:rsidRDefault="004B62D9" w:rsidP="004B62D9">
            <w:pPr>
              <w:pStyle w:val="TableParagraph"/>
              <w:rPr>
                <w:sz w:val="20"/>
                <w:szCs w:val="20"/>
              </w:rPr>
            </w:pPr>
          </w:p>
          <w:p w:rsidR="004B62D9" w:rsidRPr="00DA4962" w:rsidRDefault="004B62D9" w:rsidP="004B62D9">
            <w:pPr>
              <w:pStyle w:val="TableParagraph"/>
              <w:ind w:left="8"/>
              <w:jc w:val="center"/>
              <w:rPr>
                <w:sz w:val="20"/>
                <w:szCs w:val="20"/>
              </w:rPr>
            </w:pPr>
            <w:r>
              <w:rPr>
                <w:sz w:val="20"/>
                <w:szCs w:val="20"/>
              </w:rPr>
              <w:t>3</w:t>
            </w:r>
          </w:p>
        </w:tc>
        <w:tc>
          <w:tcPr>
            <w:tcW w:w="4109" w:type="dxa"/>
          </w:tcPr>
          <w:p w:rsidR="004B62D9" w:rsidRDefault="004B62D9" w:rsidP="004B62D9">
            <w:pPr>
              <w:pStyle w:val="TableParagraph"/>
              <w:ind w:left="107"/>
              <w:rPr>
                <w:sz w:val="20"/>
              </w:rPr>
            </w:pPr>
            <w:proofErr w:type="spellStart"/>
            <w:r>
              <w:rPr>
                <w:sz w:val="20"/>
              </w:rPr>
              <w:t>Ze</w:t>
            </w:r>
            <w:proofErr w:type="spellEnd"/>
            <w:r>
              <w:rPr>
                <w:sz w:val="20"/>
              </w:rPr>
              <w:t xml:space="preserve"> </w:t>
            </w:r>
            <w:proofErr w:type="spellStart"/>
            <w:r>
              <w:rPr>
                <w:sz w:val="20"/>
              </w:rPr>
              <w:t>szkoły</w:t>
            </w:r>
            <w:proofErr w:type="spellEnd"/>
            <w:r>
              <w:rPr>
                <w:sz w:val="20"/>
              </w:rPr>
              <w:t xml:space="preserve"> w </w:t>
            </w:r>
            <w:proofErr w:type="spellStart"/>
            <w:r>
              <w:rPr>
                <w:sz w:val="20"/>
              </w:rPr>
              <w:t>Białołęce</w:t>
            </w:r>
            <w:proofErr w:type="spellEnd"/>
            <w:r>
              <w:rPr>
                <w:sz w:val="20"/>
              </w:rPr>
              <w:t xml:space="preserve">, </w:t>
            </w:r>
            <w:proofErr w:type="spellStart"/>
            <w:r>
              <w:rPr>
                <w:sz w:val="20"/>
              </w:rPr>
              <w:t>Pęcław</w:t>
            </w:r>
            <w:proofErr w:type="spellEnd"/>
            <w:r>
              <w:rPr>
                <w:sz w:val="20"/>
              </w:rPr>
              <w:t xml:space="preserve">, </w:t>
            </w:r>
            <w:proofErr w:type="spellStart"/>
            <w:r>
              <w:rPr>
                <w:sz w:val="20"/>
              </w:rPr>
              <w:t>Wierzchownia</w:t>
            </w:r>
            <w:proofErr w:type="spellEnd"/>
            <w:r>
              <w:rPr>
                <w:sz w:val="20"/>
              </w:rPr>
              <w:t xml:space="preserve">, </w:t>
            </w:r>
            <w:proofErr w:type="spellStart"/>
            <w:r>
              <w:rPr>
                <w:sz w:val="20"/>
              </w:rPr>
              <w:t>Wietszyce</w:t>
            </w:r>
            <w:proofErr w:type="spellEnd"/>
            <w:r>
              <w:rPr>
                <w:sz w:val="20"/>
              </w:rPr>
              <w:t xml:space="preserve">, </w:t>
            </w:r>
            <w:proofErr w:type="spellStart"/>
            <w:r>
              <w:rPr>
                <w:sz w:val="20"/>
              </w:rPr>
              <w:t>Piersna</w:t>
            </w:r>
            <w:proofErr w:type="spellEnd"/>
            <w:r>
              <w:rPr>
                <w:sz w:val="20"/>
              </w:rPr>
              <w:t xml:space="preserve">, </w:t>
            </w:r>
            <w:proofErr w:type="spellStart"/>
            <w:r>
              <w:rPr>
                <w:sz w:val="20"/>
              </w:rPr>
              <w:t>Leszkowice</w:t>
            </w:r>
            <w:proofErr w:type="spellEnd"/>
            <w:r>
              <w:rPr>
                <w:sz w:val="20"/>
              </w:rPr>
              <w:t xml:space="preserve">, </w:t>
            </w:r>
            <w:proofErr w:type="spellStart"/>
            <w:r>
              <w:rPr>
                <w:sz w:val="20"/>
              </w:rPr>
              <w:t>Kotowice</w:t>
            </w:r>
            <w:proofErr w:type="spellEnd"/>
          </w:p>
        </w:tc>
        <w:tc>
          <w:tcPr>
            <w:tcW w:w="1417" w:type="dxa"/>
          </w:tcPr>
          <w:p w:rsidR="004B62D9" w:rsidRDefault="004B62D9" w:rsidP="004B62D9">
            <w:pPr>
              <w:pStyle w:val="TableParagraph"/>
              <w:rPr>
                <w:rFonts w:ascii="Times New Roman"/>
                <w:sz w:val="20"/>
              </w:rPr>
            </w:pPr>
          </w:p>
        </w:tc>
        <w:tc>
          <w:tcPr>
            <w:tcW w:w="1134" w:type="dxa"/>
          </w:tcPr>
          <w:p w:rsidR="004B62D9" w:rsidRDefault="004B62D9" w:rsidP="004B62D9">
            <w:pPr>
              <w:pStyle w:val="TableParagraph"/>
              <w:jc w:val="center"/>
              <w:rPr>
                <w:b/>
                <w:sz w:val="20"/>
              </w:rPr>
            </w:pPr>
          </w:p>
        </w:tc>
        <w:tc>
          <w:tcPr>
            <w:tcW w:w="717" w:type="dxa"/>
          </w:tcPr>
          <w:p w:rsidR="004B62D9" w:rsidRDefault="004B62D9" w:rsidP="004B62D9">
            <w:pPr>
              <w:pStyle w:val="TableParagraph"/>
              <w:rPr>
                <w:b/>
                <w:sz w:val="20"/>
              </w:rPr>
            </w:pPr>
          </w:p>
          <w:p w:rsidR="004B62D9" w:rsidRDefault="004B62D9" w:rsidP="004B62D9">
            <w:pPr>
              <w:pStyle w:val="TableParagraph"/>
              <w:ind w:left="162" w:right="161"/>
              <w:jc w:val="center"/>
              <w:rPr>
                <w:sz w:val="20"/>
              </w:rPr>
            </w:pPr>
            <w:r>
              <w:rPr>
                <w:sz w:val="20"/>
              </w:rPr>
              <w:t>180</w:t>
            </w:r>
          </w:p>
        </w:tc>
        <w:tc>
          <w:tcPr>
            <w:tcW w:w="1559" w:type="dxa"/>
          </w:tcPr>
          <w:p w:rsidR="004B62D9" w:rsidRDefault="004B62D9" w:rsidP="004A48A4">
            <w:pPr>
              <w:pStyle w:val="TableParagraph"/>
              <w:rPr>
                <w:rFonts w:ascii="Times New Roman"/>
                <w:sz w:val="20"/>
              </w:rPr>
            </w:pPr>
          </w:p>
        </w:tc>
      </w:tr>
      <w:tr w:rsidR="004B62D9" w:rsidTr="004B62D9">
        <w:trPr>
          <w:trHeight w:val="832"/>
        </w:trPr>
        <w:tc>
          <w:tcPr>
            <w:tcW w:w="569" w:type="dxa"/>
          </w:tcPr>
          <w:p w:rsidR="004B62D9" w:rsidRPr="00DA4962" w:rsidRDefault="004B62D9" w:rsidP="004B62D9">
            <w:pPr>
              <w:pStyle w:val="TableParagraph"/>
              <w:jc w:val="center"/>
              <w:rPr>
                <w:sz w:val="20"/>
                <w:szCs w:val="20"/>
              </w:rPr>
            </w:pPr>
          </w:p>
          <w:p w:rsidR="004B62D9" w:rsidRPr="00DA4962" w:rsidRDefault="004B62D9" w:rsidP="004B62D9">
            <w:pPr>
              <w:pStyle w:val="TableParagraph"/>
              <w:ind w:left="8"/>
              <w:jc w:val="center"/>
              <w:rPr>
                <w:sz w:val="20"/>
                <w:szCs w:val="20"/>
              </w:rPr>
            </w:pPr>
            <w:r>
              <w:rPr>
                <w:sz w:val="20"/>
                <w:szCs w:val="20"/>
              </w:rPr>
              <w:t>4</w:t>
            </w:r>
          </w:p>
        </w:tc>
        <w:tc>
          <w:tcPr>
            <w:tcW w:w="4109" w:type="dxa"/>
          </w:tcPr>
          <w:p w:rsidR="004B62D9" w:rsidRDefault="004B62D9" w:rsidP="004B62D9">
            <w:pPr>
              <w:pStyle w:val="TableParagraph"/>
              <w:ind w:left="107"/>
              <w:rPr>
                <w:sz w:val="20"/>
              </w:rPr>
            </w:pPr>
          </w:p>
          <w:p w:rsidR="004B62D9" w:rsidRDefault="004B62D9" w:rsidP="004B62D9">
            <w:pPr>
              <w:pStyle w:val="TableParagraph"/>
              <w:ind w:left="107"/>
              <w:rPr>
                <w:sz w:val="20"/>
              </w:rPr>
            </w:pPr>
            <w:proofErr w:type="spellStart"/>
            <w:r>
              <w:rPr>
                <w:sz w:val="20"/>
              </w:rPr>
              <w:t>Ze</w:t>
            </w:r>
            <w:proofErr w:type="spellEnd"/>
            <w:r>
              <w:rPr>
                <w:sz w:val="20"/>
              </w:rPr>
              <w:t xml:space="preserve"> </w:t>
            </w:r>
            <w:proofErr w:type="spellStart"/>
            <w:r>
              <w:rPr>
                <w:sz w:val="20"/>
              </w:rPr>
              <w:t>szkoły</w:t>
            </w:r>
            <w:proofErr w:type="spellEnd"/>
            <w:r>
              <w:rPr>
                <w:sz w:val="20"/>
              </w:rPr>
              <w:t xml:space="preserve"> w </w:t>
            </w:r>
            <w:proofErr w:type="spellStart"/>
            <w:r>
              <w:rPr>
                <w:sz w:val="20"/>
              </w:rPr>
              <w:t>Białołęce</w:t>
            </w:r>
            <w:proofErr w:type="spellEnd"/>
            <w:r>
              <w:rPr>
                <w:sz w:val="20"/>
              </w:rPr>
              <w:t xml:space="preserve">, </w:t>
            </w:r>
            <w:proofErr w:type="spellStart"/>
            <w:r>
              <w:rPr>
                <w:sz w:val="20"/>
              </w:rPr>
              <w:t>Pęcław</w:t>
            </w:r>
            <w:proofErr w:type="spellEnd"/>
            <w:r>
              <w:rPr>
                <w:sz w:val="20"/>
              </w:rPr>
              <w:t xml:space="preserve">, </w:t>
            </w:r>
            <w:proofErr w:type="spellStart"/>
            <w:r>
              <w:rPr>
                <w:sz w:val="20"/>
              </w:rPr>
              <w:t>Turów</w:t>
            </w:r>
            <w:proofErr w:type="spellEnd"/>
            <w:r>
              <w:rPr>
                <w:sz w:val="20"/>
              </w:rPr>
              <w:t xml:space="preserve">, Mileszyn, </w:t>
            </w:r>
            <w:proofErr w:type="spellStart"/>
            <w:r>
              <w:rPr>
                <w:sz w:val="20"/>
              </w:rPr>
              <w:t>Droglowice</w:t>
            </w:r>
            <w:proofErr w:type="spellEnd"/>
            <w:r>
              <w:rPr>
                <w:sz w:val="20"/>
              </w:rPr>
              <w:t xml:space="preserve">, </w:t>
            </w:r>
            <w:proofErr w:type="spellStart"/>
            <w:r>
              <w:rPr>
                <w:sz w:val="20"/>
              </w:rPr>
              <w:t>Golkowice</w:t>
            </w:r>
            <w:proofErr w:type="spellEnd"/>
            <w:r>
              <w:rPr>
                <w:sz w:val="20"/>
              </w:rPr>
              <w:t xml:space="preserve">, </w:t>
            </w:r>
            <w:proofErr w:type="spellStart"/>
            <w:r>
              <w:rPr>
                <w:sz w:val="20"/>
              </w:rPr>
              <w:t>Wojszyn</w:t>
            </w:r>
            <w:proofErr w:type="spellEnd"/>
          </w:p>
        </w:tc>
        <w:tc>
          <w:tcPr>
            <w:tcW w:w="1417" w:type="dxa"/>
          </w:tcPr>
          <w:p w:rsidR="004B62D9" w:rsidRDefault="004B62D9" w:rsidP="004B62D9">
            <w:pPr>
              <w:pStyle w:val="TableParagraph"/>
              <w:rPr>
                <w:rFonts w:ascii="Times New Roman"/>
                <w:sz w:val="20"/>
              </w:rPr>
            </w:pPr>
          </w:p>
        </w:tc>
        <w:tc>
          <w:tcPr>
            <w:tcW w:w="1134" w:type="dxa"/>
          </w:tcPr>
          <w:p w:rsidR="004B62D9" w:rsidRDefault="004B62D9" w:rsidP="004B62D9">
            <w:pPr>
              <w:pStyle w:val="TableParagraph"/>
              <w:jc w:val="center"/>
              <w:rPr>
                <w:b/>
                <w:sz w:val="20"/>
              </w:rPr>
            </w:pPr>
          </w:p>
        </w:tc>
        <w:tc>
          <w:tcPr>
            <w:tcW w:w="717" w:type="dxa"/>
          </w:tcPr>
          <w:p w:rsidR="004B62D9" w:rsidRDefault="004B62D9" w:rsidP="004B62D9">
            <w:pPr>
              <w:pStyle w:val="TableParagraph"/>
              <w:jc w:val="center"/>
              <w:rPr>
                <w:b/>
                <w:sz w:val="20"/>
              </w:rPr>
            </w:pPr>
          </w:p>
          <w:p w:rsidR="004B62D9" w:rsidRDefault="004B62D9" w:rsidP="004B62D9">
            <w:pPr>
              <w:pStyle w:val="TableParagraph"/>
              <w:ind w:left="162" w:right="161"/>
              <w:jc w:val="center"/>
              <w:rPr>
                <w:sz w:val="20"/>
              </w:rPr>
            </w:pPr>
            <w:r>
              <w:rPr>
                <w:sz w:val="20"/>
              </w:rPr>
              <w:t>180</w:t>
            </w:r>
          </w:p>
        </w:tc>
        <w:tc>
          <w:tcPr>
            <w:tcW w:w="1559" w:type="dxa"/>
          </w:tcPr>
          <w:p w:rsidR="004B62D9" w:rsidRDefault="004B62D9" w:rsidP="004A48A4">
            <w:pPr>
              <w:pStyle w:val="TableParagraph"/>
              <w:rPr>
                <w:rFonts w:ascii="Times New Roman"/>
                <w:sz w:val="20"/>
              </w:rPr>
            </w:pPr>
          </w:p>
        </w:tc>
      </w:tr>
      <w:tr w:rsidR="004B62D9" w:rsidTr="004B62D9">
        <w:trPr>
          <w:trHeight w:val="985"/>
        </w:trPr>
        <w:tc>
          <w:tcPr>
            <w:tcW w:w="569" w:type="dxa"/>
          </w:tcPr>
          <w:p w:rsidR="004B62D9" w:rsidRPr="00DA4962" w:rsidRDefault="004B62D9" w:rsidP="004B62D9">
            <w:pPr>
              <w:pStyle w:val="TableParagraph"/>
              <w:jc w:val="center"/>
              <w:rPr>
                <w:sz w:val="20"/>
                <w:szCs w:val="20"/>
              </w:rPr>
            </w:pPr>
          </w:p>
          <w:p w:rsidR="004B62D9" w:rsidRPr="00DA4962" w:rsidRDefault="004B62D9" w:rsidP="004B62D9">
            <w:pPr>
              <w:pStyle w:val="TableParagraph"/>
              <w:jc w:val="center"/>
              <w:rPr>
                <w:sz w:val="20"/>
                <w:szCs w:val="20"/>
              </w:rPr>
            </w:pPr>
            <w:r>
              <w:rPr>
                <w:sz w:val="20"/>
                <w:szCs w:val="20"/>
              </w:rPr>
              <w:t>5</w:t>
            </w:r>
          </w:p>
          <w:p w:rsidR="004B62D9" w:rsidRPr="00DA4962" w:rsidRDefault="004B62D9" w:rsidP="004B62D9">
            <w:pPr>
              <w:pStyle w:val="TableParagraph"/>
              <w:jc w:val="center"/>
              <w:rPr>
                <w:sz w:val="20"/>
                <w:szCs w:val="20"/>
              </w:rPr>
            </w:pPr>
          </w:p>
          <w:p w:rsidR="004B62D9" w:rsidRPr="00DA4962" w:rsidRDefault="004B62D9" w:rsidP="004B62D9">
            <w:pPr>
              <w:pStyle w:val="TableParagraph"/>
              <w:ind w:left="8"/>
              <w:jc w:val="center"/>
              <w:rPr>
                <w:sz w:val="20"/>
                <w:szCs w:val="20"/>
              </w:rPr>
            </w:pPr>
          </w:p>
        </w:tc>
        <w:tc>
          <w:tcPr>
            <w:tcW w:w="4109" w:type="dxa"/>
          </w:tcPr>
          <w:p w:rsidR="004B62D9" w:rsidRDefault="004B62D9" w:rsidP="004B62D9">
            <w:pPr>
              <w:pStyle w:val="TableParagraph"/>
              <w:ind w:left="107" w:right="96"/>
              <w:jc w:val="both"/>
              <w:rPr>
                <w:b/>
                <w:sz w:val="20"/>
              </w:rPr>
            </w:pPr>
          </w:p>
          <w:p w:rsidR="004B62D9" w:rsidRDefault="004B62D9" w:rsidP="004B62D9">
            <w:pPr>
              <w:pStyle w:val="TableParagraph"/>
              <w:ind w:left="107" w:right="96"/>
              <w:jc w:val="both"/>
              <w:rPr>
                <w:b/>
                <w:sz w:val="20"/>
              </w:rPr>
            </w:pPr>
            <w:proofErr w:type="spellStart"/>
            <w:r>
              <w:rPr>
                <w:sz w:val="20"/>
              </w:rPr>
              <w:t>Ze</w:t>
            </w:r>
            <w:proofErr w:type="spellEnd"/>
            <w:r>
              <w:rPr>
                <w:sz w:val="20"/>
              </w:rPr>
              <w:t xml:space="preserve"> </w:t>
            </w:r>
            <w:proofErr w:type="spellStart"/>
            <w:r>
              <w:rPr>
                <w:sz w:val="20"/>
              </w:rPr>
              <w:t>szkoły</w:t>
            </w:r>
            <w:proofErr w:type="spellEnd"/>
            <w:r>
              <w:rPr>
                <w:sz w:val="20"/>
              </w:rPr>
              <w:t xml:space="preserve"> w </w:t>
            </w:r>
            <w:proofErr w:type="spellStart"/>
            <w:r>
              <w:rPr>
                <w:sz w:val="20"/>
              </w:rPr>
              <w:t>Białołęce</w:t>
            </w:r>
            <w:proofErr w:type="spellEnd"/>
            <w:r>
              <w:rPr>
                <w:sz w:val="20"/>
              </w:rPr>
              <w:t xml:space="preserve">, </w:t>
            </w:r>
            <w:proofErr w:type="spellStart"/>
            <w:r>
              <w:rPr>
                <w:sz w:val="20"/>
              </w:rPr>
              <w:t>Pęcław</w:t>
            </w:r>
            <w:proofErr w:type="spellEnd"/>
            <w:r>
              <w:rPr>
                <w:sz w:val="20"/>
              </w:rPr>
              <w:t xml:space="preserve">, </w:t>
            </w:r>
            <w:proofErr w:type="spellStart"/>
            <w:r>
              <w:rPr>
                <w:sz w:val="20"/>
              </w:rPr>
              <w:t>Wierzchownia</w:t>
            </w:r>
            <w:proofErr w:type="spellEnd"/>
            <w:r>
              <w:rPr>
                <w:sz w:val="20"/>
              </w:rPr>
              <w:t xml:space="preserve">, </w:t>
            </w:r>
            <w:proofErr w:type="spellStart"/>
            <w:r>
              <w:rPr>
                <w:sz w:val="20"/>
              </w:rPr>
              <w:t>Wietszyce</w:t>
            </w:r>
            <w:proofErr w:type="spellEnd"/>
            <w:r>
              <w:rPr>
                <w:sz w:val="20"/>
              </w:rPr>
              <w:t xml:space="preserve">, </w:t>
            </w:r>
            <w:proofErr w:type="spellStart"/>
            <w:r>
              <w:rPr>
                <w:sz w:val="20"/>
              </w:rPr>
              <w:t>Piersna</w:t>
            </w:r>
            <w:proofErr w:type="spellEnd"/>
            <w:r>
              <w:rPr>
                <w:sz w:val="20"/>
              </w:rPr>
              <w:t xml:space="preserve">, </w:t>
            </w:r>
            <w:proofErr w:type="spellStart"/>
            <w:r>
              <w:rPr>
                <w:sz w:val="20"/>
              </w:rPr>
              <w:t>Kaczyce</w:t>
            </w:r>
            <w:proofErr w:type="spellEnd"/>
            <w:r>
              <w:rPr>
                <w:sz w:val="20"/>
              </w:rPr>
              <w:t xml:space="preserve">, </w:t>
            </w:r>
            <w:proofErr w:type="spellStart"/>
            <w:r>
              <w:rPr>
                <w:sz w:val="20"/>
              </w:rPr>
              <w:t>Leszkowice</w:t>
            </w:r>
            <w:proofErr w:type="spellEnd"/>
            <w:r>
              <w:rPr>
                <w:sz w:val="20"/>
              </w:rPr>
              <w:t xml:space="preserve">, </w:t>
            </w:r>
            <w:proofErr w:type="spellStart"/>
            <w:r>
              <w:rPr>
                <w:sz w:val="20"/>
              </w:rPr>
              <w:t>Kotowice</w:t>
            </w:r>
            <w:proofErr w:type="spellEnd"/>
          </w:p>
        </w:tc>
        <w:tc>
          <w:tcPr>
            <w:tcW w:w="1417" w:type="dxa"/>
          </w:tcPr>
          <w:p w:rsidR="004B62D9" w:rsidRDefault="004B62D9" w:rsidP="004B62D9">
            <w:pPr>
              <w:pStyle w:val="TableParagraph"/>
              <w:rPr>
                <w:rFonts w:ascii="Times New Roman"/>
                <w:sz w:val="20"/>
              </w:rPr>
            </w:pPr>
          </w:p>
        </w:tc>
        <w:tc>
          <w:tcPr>
            <w:tcW w:w="1134" w:type="dxa"/>
          </w:tcPr>
          <w:p w:rsidR="004B62D9" w:rsidRDefault="004B62D9" w:rsidP="004B62D9">
            <w:pPr>
              <w:pStyle w:val="TableParagraph"/>
              <w:ind w:right="161"/>
              <w:jc w:val="center"/>
              <w:rPr>
                <w:b/>
              </w:rPr>
            </w:pPr>
          </w:p>
        </w:tc>
        <w:tc>
          <w:tcPr>
            <w:tcW w:w="717" w:type="dxa"/>
          </w:tcPr>
          <w:p w:rsidR="004B62D9" w:rsidRDefault="004B62D9" w:rsidP="004B62D9">
            <w:pPr>
              <w:pStyle w:val="TableParagraph"/>
              <w:ind w:right="161"/>
              <w:jc w:val="center"/>
              <w:rPr>
                <w:b/>
              </w:rPr>
            </w:pPr>
          </w:p>
          <w:p w:rsidR="004B62D9" w:rsidRDefault="004B62D9" w:rsidP="004B62D9">
            <w:pPr>
              <w:pStyle w:val="TableParagraph"/>
              <w:ind w:right="161"/>
              <w:jc w:val="center"/>
            </w:pPr>
            <w:r>
              <w:t>180</w:t>
            </w:r>
          </w:p>
        </w:tc>
        <w:tc>
          <w:tcPr>
            <w:tcW w:w="1559" w:type="dxa"/>
          </w:tcPr>
          <w:p w:rsidR="004B62D9" w:rsidRDefault="004B62D9" w:rsidP="004A48A4">
            <w:pPr>
              <w:pStyle w:val="TableParagraph"/>
              <w:rPr>
                <w:rFonts w:ascii="Times New Roman"/>
                <w:sz w:val="20"/>
              </w:rPr>
            </w:pPr>
          </w:p>
        </w:tc>
      </w:tr>
      <w:tr w:rsidR="004B62D9" w:rsidTr="004B62D9">
        <w:trPr>
          <w:trHeight w:val="830"/>
        </w:trPr>
        <w:tc>
          <w:tcPr>
            <w:tcW w:w="569" w:type="dxa"/>
          </w:tcPr>
          <w:p w:rsidR="004B62D9" w:rsidRDefault="004B62D9" w:rsidP="004B62D9">
            <w:pPr>
              <w:pStyle w:val="TableParagraph"/>
              <w:jc w:val="center"/>
              <w:rPr>
                <w:sz w:val="20"/>
                <w:szCs w:val="20"/>
              </w:rPr>
            </w:pPr>
          </w:p>
          <w:p w:rsidR="004B62D9" w:rsidRPr="00DA4962" w:rsidRDefault="004B62D9" w:rsidP="004B62D9">
            <w:pPr>
              <w:pStyle w:val="TableParagraph"/>
              <w:jc w:val="center"/>
              <w:rPr>
                <w:sz w:val="20"/>
                <w:szCs w:val="20"/>
              </w:rPr>
            </w:pPr>
            <w:r>
              <w:rPr>
                <w:sz w:val="20"/>
                <w:szCs w:val="20"/>
              </w:rPr>
              <w:t>6</w:t>
            </w:r>
          </w:p>
        </w:tc>
        <w:tc>
          <w:tcPr>
            <w:tcW w:w="4109" w:type="dxa"/>
          </w:tcPr>
          <w:p w:rsidR="004B62D9" w:rsidRDefault="004B62D9" w:rsidP="004B62D9">
            <w:pPr>
              <w:pStyle w:val="TableParagraph"/>
              <w:ind w:left="107" w:right="96"/>
              <w:jc w:val="both"/>
              <w:rPr>
                <w:b/>
                <w:sz w:val="20"/>
              </w:rPr>
            </w:pPr>
          </w:p>
          <w:p w:rsidR="004B62D9" w:rsidRDefault="004B62D9" w:rsidP="004B62D9">
            <w:pPr>
              <w:pStyle w:val="TableParagraph"/>
              <w:ind w:left="107" w:right="96"/>
              <w:jc w:val="both"/>
              <w:rPr>
                <w:b/>
                <w:sz w:val="20"/>
              </w:rPr>
            </w:pPr>
            <w:proofErr w:type="spellStart"/>
            <w:r>
              <w:rPr>
                <w:sz w:val="20"/>
              </w:rPr>
              <w:t>Ze</w:t>
            </w:r>
            <w:proofErr w:type="spellEnd"/>
            <w:r>
              <w:rPr>
                <w:sz w:val="20"/>
              </w:rPr>
              <w:t xml:space="preserve"> </w:t>
            </w:r>
            <w:proofErr w:type="spellStart"/>
            <w:r>
              <w:rPr>
                <w:sz w:val="20"/>
              </w:rPr>
              <w:t>szkoły</w:t>
            </w:r>
            <w:proofErr w:type="spellEnd"/>
            <w:r>
              <w:rPr>
                <w:sz w:val="20"/>
              </w:rPr>
              <w:t xml:space="preserve"> w </w:t>
            </w:r>
            <w:proofErr w:type="spellStart"/>
            <w:r>
              <w:rPr>
                <w:sz w:val="20"/>
              </w:rPr>
              <w:t>Białołęce</w:t>
            </w:r>
            <w:proofErr w:type="spellEnd"/>
            <w:r>
              <w:rPr>
                <w:sz w:val="20"/>
              </w:rPr>
              <w:t xml:space="preserve">, </w:t>
            </w:r>
            <w:proofErr w:type="spellStart"/>
            <w:r>
              <w:rPr>
                <w:sz w:val="20"/>
              </w:rPr>
              <w:t>Pęcław</w:t>
            </w:r>
            <w:proofErr w:type="spellEnd"/>
            <w:r>
              <w:rPr>
                <w:sz w:val="20"/>
              </w:rPr>
              <w:t xml:space="preserve">, </w:t>
            </w:r>
            <w:proofErr w:type="spellStart"/>
            <w:r>
              <w:rPr>
                <w:sz w:val="20"/>
              </w:rPr>
              <w:t>Turów</w:t>
            </w:r>
            <w:proofErr w:type="spellEnd"/>
            <w:r>
              <w:rPr>
                <w:sz w:val="20"/>
              </w:rPr>
              <w:t xml:space="preserve">, Mileszyn, </w:t>
            </w:r>
            <w:proofErr w:type="spellStart"/>
            <w:r>
              <w:rPr>
                <w:sz w:val="20"/>
              </w:rPr>
              <w:t>Droglowice</w:t>
            </w:r>
            <w:proofErr w:type="spellEnd"/>
            <w:r>
              <w:rPr>
                <w:sz w:val="20"/>
              </w:rPr>
              <w:t xml:space="preserve">, </w:t>
            </w:r>
            <w:proofErr w:type="spellStart"/>
            <w:r>
              <w:rPr>
                <w:sz w:val="20"/>
              </w:rPr>
              <w:t>Golkowice</w:t>
            </w:r>
            <w:proofErr w:type="spellEnd"/>
            <w:r>
              <w:rPr>
                <w:sz w:val="20"/>
              </w:rPr>
              <w:t xml:space="preserve">, </w:t>
            </w:r>
            <w:proofErr w:type="spellStart"/>
            <w:r>
              <w:rPr>
                <w:sz w:val="20"/>
              </w:rPr>
              <w:t>Wojszyn</w:t>
            </w:r>
            <w:proofErr w:type="spellEnd"/>
            <w:r>
              <w:rPr>
                <w:sz w:val="20"/>
              </w:rPr>
              <w:t xml:space="preserve">, </w:t>
            </w:r>
            <w:proofErr w:type="spellStart"/>
            <w:r>
              <w:rPr>
                <w:sz w:val="20"/>
              </w:rPr>
              <w:t>Borków</w:t>
            </w:r>
            <w:proofErr w:type="spellEnd"/>
          </w:p>
        </w:tc>
        <w:tc>
          <w:tcPr>
            <w:tcW w:w="1417" w:type="dxa"/>
          </w:tcPr>
          <w:p w:rsidR="004B62D9" w:rsidRDefault="004B62D9" w:rsidP="004B62D9">
            <w:pPr>
              <w:pStyle w:val="TableParagraph"/>
              <w:rPr>
                <w:rFonts w:ascii="Times New Roman"/>
                <w:sz w:val="20"/>
              </w:rPr>
            </w:pPr>
          </w:p>
        </w:tc>
        <w:tc>
          <w:tcPr>
            <w:tcW w:w="1134" w:type="dxa"/>
          </w:tcPr>
          <w:p w:rsidR="004B62D9" w:rsidRDefault="004B62D9" w:rsidP="004B62D9">
            <w:pPr>
              <w:pStyle w:val="TableParagraph"/>
              <w:jc w:val="center"/>
              <w:rPr>
                <w:b/>
              </w:rPr>
            </w:pPr>
          </w:p>
        </w:tc>
        <w:tc>
          <w:tcPr>
            <w:tcW w:w="717" w:type="dxa"/>
          </w:tcPr>
          <w:p w:rsidR="004B62D9" w:rsidRDefault="004B62D9" w:rsidP="004B62D9">
            <w:pPr>
              <w:pStyle w:val="TableParagraph"/>
              <w:jc w:val="center"/>
              <w:rPr>
                <w:b/>
              </w:rPr>
            </w:pPr>
          </w:p>
          <w:p w:rsidR="004B62D9" w:rsidRPr="00F74FF9" w:rsidRDefault="004B62D9" w:rsidP="004B62D9">
            <w:pPr>
              <w:pStyle w:val="TableParagraph"/>
              <w:jc w:val="center"/>
            </w:pPr>
            <w:r w:rsidRPr="00F74FF9">
              <w:t>180</w:t>
            </w:r>
          </w:p>
        </w:tc>
        <w:tc>
          <w:tcPr>
            <w:tcW w:w="1559" w:type="dxa"/>
          </w:tcPr>
          <w:p w:rsidR="004B62D9" w:rsidRDefault="004B62D9" w:rsidP="004A48A4">
            <w:pPr>
              <w:pStyle w:val="TableParagraph"/>
              <w:rPr>
                <w:rFonts w:ascii="Times New Roman"/>
                <w:sz w:val="20"/>
              </w:rPr>
            </w:pPr>
          </w:p>
        </w:tc>
      </w:tr>
      <w:tr w:rsidR="004B62D9" w:rsidTr="004B62D9">
        <w:trPr>
          <w:trHeight w:val="841"/>
        </w:trPr>
        <w:tc>
          <w:tcPr>
            <w:tcW w:w="569" w:type="dxa"/>
          </w:tcPr>
          <w:p w:rsidR="004B62D9" w:rsidRDefault="004B62D9" w:rsidP="004B62D9">
            <w:pPr>
              <w:pStyle w:val="TableParagraph"/>
              <w:jc w:val="center"/>
              <w:rPr>
                <w:sz w:val="20"/>
                <w:szCs w:val="20"/>
              </w:rPr>
            </w:pPr>
          </w:p>
          <w:p w:rsidR="004B62D9" w:rsidRDefault="004B62D9" w:rsidP="004B62D9">
            <w:pPr>
              <w:pStyle w:val="TableParagraph"/>
              <w:jc w:val="center"/>
              <w:rPr>
                <w:sz w:val="20"/>
                <w:szCs w:val="20"/>
              </w:rPr>
            </w:pPr>
            <w:r>
              <w:rPr>
                <w:sz w:val="20"/>
                <w:szCs w:val="20"/>
              </w:rPr>
              <w:t>7</w:t>
            </w:r>
          </w:p>
        </w:tc>
        <w:tc>
          <w:tcPr>
            <w:tcW w:w="4109" w:type="dxa"/>
          </w:tcPr>
          <w:p w:rsidR="004B62D9" w:rsidRDefault="004B62D9" w:rsidP="004B62D9">
            <w:pPr>
              <w:pStyle w:val="TableParagraph"/>
              <w:ind w:left="107" w:right="96"/>
              <w:jc w:val="both"/>
              <w:rPr>
                <w:b/>
                <w:sz w:val="20"/>
              </w:rPr>
            </w:pPr>
          </w:p>
          <w:p w:rsidR="004B62D9" w:rsidRDefault="004B62D9" w:rsidP="004B62D9">
            <w:pPr>
              <w:pStyle w:val="TableParagraph"/>
              <w:ind w:left="107" w:right="96"/>
              <w:jc w:val="both"/>
              <w:rPr>
                <w:b/>
                <w:sz w:val="20"/>
              </w:rPr>
            </w:pPr>
            <w:proofErr w:type="spellStart"/>
            <w:r>
              <w:rPr>
                <w:sz w:val="20"/>
              </w:rPr>
              <w:t>Ze</w:t>
            </w:r>
            <w:proofErr w:type="spellEnd"/>
            <w:r>
              <w:rPr>
                <w:sz w:val="20"/>
              </w:rPr>
              <w:t xml:space="preserve"> </w:t>
            </w:r>
            <w:proofErr w:type="spellStart"/>
            <w:r>
              <w:rPr>
                <w:sz w:val="20"/>
              </w:rPr>
              <w:t>szkoły</w:t>
            </w:r>
            <w:proofErr w:type="spellEnd"/>
            <w:r>
              <w:rPr>
                <w:sz w:val="20"/>
              </w:rPr>
              <w:t xml:space="preserve"> w </w:t>
            </w:r>
            <w:proofErr w:type="spellStart"/>
            <w:r>
              <w:rPr>
                <w:sz w:val="20"/>
              </w:rPr>
              <w:t>Białołęce</w:t>
            </w:r>
            <w:proofErr w:type="spellEnd"/>
            <w:r>
              <w:rPr>
                <w:sz w:val="20"/>
              </w:rPr>
              <w:t xml:space="preserve">, </w:t>
            </w:r>
            <w:proofErr w:type="spellStart"/>
            <w:r>
              <w:rPr>
                <w:sz w:val="20"/>
              </w:rPr>
              <w:t>Pęcław</w:t>
            </w:r>
            <w:proofErr w:type="spellEnd"/>
            <w:r>
              <w:rPr>
                <w:sz w:val="20"/>
              </w:rPr>
              <w:t xml:space="preserve">, </w:t>
            </w:r>
            <w:proofErr w:type="spellStart"/>
            <w:r>
              <w:rPr>
                <w:sz w:val="20"/>
              </w:rPr>
              <w:t>Wierzchownia</w:t>
            </w:r>
            <w:proofErr w:type="spellEnd"/>
            <w:r>
              <w:rPr>
                <w:sz w:val="20"/>
              </w:rPr>
              <w:t xml:space="preserve">, </w:t>
            </w:r>
            <w:proofErr w:type="spellStart"/>
            <w:r>
              <w:rPr>
                <w:sz w:val="20"/>
              </w:rPr>
              <w:t>Wietszyce</w:t>
            </w:r>
            <w:proofErr w:type="spellEnd"/>
            <w:r>
              <w:rPr>
                <w:sz w:val="20"/>
              </w:rPr>
              <w:t xml:space="preserve">, </w:t>
            </w:r>
            <w:proofErr w:type="spellStart"/>
            <w:r>
              <w:rPr>
                <w:sz w:val="20"/>
              </w:rPr>
              <w:t>Piersna</w:t>
            </w:r>
            <w:proofErr w:type="spellEnd"/>
            <w:r>
              <w:rPr>
                <w:sz w:val="20"/>
              </w:rPr>
              <w:t xml:space="preserve">, </w:t>
            </w:r>
            <w:proofErr w:type="spellStart"/>
            <w:r>
              <w:rPr>
                <w:sz w:val="20"/>
              </w:rPr>
              <w:t>Leszkowice</w:t>
            </w:r>
            <w:proofErr w:type="spellEnd"/>
            <w:r>
              <w:rPr>
                <w:sz w:val="20"/>
              </w:rPr>
              <w:t xml:space="preserve">, </w:t>
            </w:r>
            <w:proofErr w:type="spellStart"/>
            <w:r>
              <w:rPr>
                <w:sz w:val="20"/>
              </w:rPr>
              <w:t>Kotowice</w:t>
            </w:r>
            <w:proofErr w:type="spellEnd"/>
          </w:p>
        </w:tc>
        <w:tc>
          <w:tcPr>
            <w:tcW w:w="1417" w:type="dxa"/>
          </w:tcPr>
          <w:p w:rsidR="004B62D9" w:rsidRDefault="004B62D9" w:rsidP="004B62D9">
            <w:pPr>
              <w:pStyle w:val="TableParagraph"/>
              <w:jc w:val="center"/>
              <w:rPr>
                <w:rFonts w:ascii="Times New Roman"/>
                <w:sz w:val="20"/>
              </w:rPr>
            </w:pPr>
          </w:p>
        </w:tc>
        <w:tc>
          <w:tcPr>
            <w:tcW w:w="1134" w:type="dxa"/>
          </w:tcPr>
          <w:p w:rsidR="004B62D9" w:rsidRPr="00F74FF9" w:rsidRDefault="004B62D9" w:rsidP="004B62D9">
            <w:pPr>
              <w:pStyle w:val="TableParagraph"/>
              <w:jc w:val="center"/>
            </w:pPr>
          </w:p>
        </w:tc>
        <w:tc>
          <w:tcPr>
            <w:tcW w:w="717" w:type="dxa"/>
          </w:tcPr>
          <w:p w:rsidR="004B62D9" w:rsidRPr="00F74FF9" w:rsidRDefault="004B62D9" w:rsidP="004B62D9">
            <w:pPr>
              <w:pStyle w:val="TableParagraph"/>
              <w:jc w:val="center"/>
            </w:pPr>
            <w:r w:rsidRPr="00F74FF9">
              <w:t>180</w:t>
            </w:r>
          </w:p>
        </w:tc>
        <w:tc>
          <w:tcPr>
            <w:tcW w:w="1559" w:type="dxa"/>
          </w:tcPr>
          <w:p w:rsidR="004B62D9" w:rsidRDefault="004B62D9" w:rsidP="004A48A4">
            <w:pPr>
              <w:pStyle w:val="TableParagraph"/>
              <w:rPr>
                <w:rFonts w:ascii="Times New Roman"/>
                <w:sz w:val="20"/>
              </w:rPr>
            </w:pPr>
          </w:p>
        </w:tc>
      </w:tr>
      <w:tr w:rsidR="004B62D9" w:rsidTr="004B62D9">
        <w:trPr>
          <w:trHeight w:val="712"/>
        </w:trPr>
        <w:tc>
          <w:tcPr>
            <w:tcW w:w="569" w:type="dxa"/>
          </w:tcPr>
          <w:p w:rsidR="004B62D9" w:rsidRDefault="004B62D9" w:rsidP="004B62D9">
            <w:pPr>
              <w:pStyle w:val="TableParagraph"/>
              <w:jc w:val="center"/>
              <w:rPr>
                <w:sz w:val="20"/>
                <w:szCs w:val="20"/>
              </w:rPr>
            </w:pPr>
          </w:p>
          <w:p w:rsidR="004B62D9" w:rsidRDefault="004B62D9" w:rsidP="004B62D9">
            <w:pPr>
              <w:pStyle w:val="TableParagraph"/>
              <w:jc w:val="center"/>
              <w:rPr>
                <w:sz w:val="20"/>
                <w:szCs w:val="20"/>
              </w:rPr>
            </w:pPr>
            <w:r>
              <w:rPr>
                <w:sz w:val="20"/>
                <w:szCs w:val="20"/>
              </w:rPr>
              <w:t>8</w:t>
            </w:r>
          </w:p>
        </w:tc>
        <w:tc>
          <w:tcPr>
            <w:tcW w:w="4109" w:type="dxa"/>
          </w:tcPr>
          <w:p w:rsidR="004B62D9" w:rsidRDefault="004B62D9" w:rsidP="004B62D9">
            <w:pPr>
              <w:pStyle w:val="TableParagraph"/>
              <w:ind w:left="107" w:right="96"/>
              <w:jc w:val="both"/>
              <w:rPr>
                <w:b/>
                <w:sz w:val="20"/>
              </w:rPr>
            </w:pPr>
          </w:p>
          <w:p w:rsidR="004B62D9" w:rsidRDefault="004B62D9" w:rsidP="004B62D9">
            <w:pPr>
              <w:pStyle w:val="TableParagraph"/>
              <w:ind w:left="107" w:right="96"/>
              <w:jc w:val="both"/>
              <w:rPr>
                <w:b/>
                <w:sz w:val="20"/>
              </w:rPr>
            </w:pPr>
            <w:proofErr w:type="spellStart"/>
            <w:r>
              <w:rPr>
                <w:sz w:val="20"/>
              </w:rPr>
              <w:t>Ze</w:t>
            </w:r>
            <w:proofErr w:type="spellEnd"/>
            <w:r>
              <w:rPr>
                <w:sz w:val="20"/>
              </w:rPr>
              <w:t xml:space="preserve"> </w:t>
            </w:r>
            <w:proofErr w:type="spellStart"/>
            <w:r>
              <w:rPr>
                <w:sz w:val="20"/>
              </w:rPr>
              <w:t>szkoły</w:t>
            </w:r>
            <w:proofErr w:type="spellEnd"/>
            <w:r>
              <w:rPr>
                <w:sz w:val="20"/>
              </w:rPr>
              <w:t xml:space="preserve"> w </w:t>
            </w:r>
            <w:proofErr w:type="spellStart"/>
            <w:r>
              <w:rPr>
                <w:sz w:val="20"/>
              </w:rPr>
              <w:t>Białołęce</w:t>
            </w:r>
            <w:proofErr w:type="spellEnd"/>
            <w:r>
              <w:rPr>
                <w:sz w:val="20"/>
              </w:rPr>
              <w:t xml:space="preserve">, </w:t>
            </w:r>
            <w:proofErr w:type="spellStart"/>
            <w:r>
              <w:rPr>
                <w:sz w:val="20"/>
              </w:rPr>
              <w:t>Wojszyn</w:t>
            </w:r>
            <w:proofErr w:type="spellEnd"/>
            <w:r>
              <w:rPr>
                <w:sz w:val="20"/>
              </w:rPr>
              <w:t xml:space="preserve">, </w:t>
            </w:r>
            <w:proofErr w:type="spellStart"/>
            <w:r>
              <w:rPr>
                <w:sz w:val="20"/>
              </w:rPr>
              <w:t>Golkowice</w:t>
            </w:r>
            <w:proofErr w:type="spellEnd"/>
            <w:r>
              <w:rPr>
                <w:sz w:val="20"/>
              </w:rPr>
              <w:t xml:space="preserve">, Mileszyn, </w:t>
            </w:r>
            <w:proofErr w:type="spellStart"/>
            <w:r>
              <w:rPr>
                <w:sz w:val="20"/>
              </w:rPr>
              <w:t>Turów</w:t>
            </w:r>
            <w:proofErr w:type="spellEnd"/>
          </w:p>
        </w:tc>
        <w:tc>
          <w:tcPr>
            <w:tcW w:w="1417" w:type="dxa"/>
          </w:tcPr>
          <w:p w:rsidR="004B62D9" w:rsidRPr="00F74FF9" w:rsidRDefault="004B62D9" w:rsidP="004B62D9">
            <w:pPr>
              <w:pStyle w:val="TableParagraph"/>
              <w:jc w:val="center"/>
              <w:rPr>
                <w:rFonts w:ascii="Times New Roman"/>
                <w:sz w:val="20"/>
              </w:rPr>
            </w:pPr>
          </w:p>
        </w:tc>
        <w:tc>
          <w:tcPr>
            <w:tcW w:w="1134" w:type="dxa"/>
          </w:tcPr>
          <w:p w:rsidR="004B62D9" w:rsidRPr="00F74FF9" w:rsidRDefault="004B62D9" w:rsidP="004B62D9">
            <w:pPr>
              <w:pStyle w:val="TableParagraph"/>
              <w:jc w:val="center"/>
            </w:pPr>
          </w:p>
        </w:tc>
        <w:tc>
          <w:tcPr>
            <w:tcW w:w="717" w:type="dxa"/>
          </w:tcPr>
          <w:p w:rsidR="004B62D9" w:rsidRPr="00F74FF9" w:rsidRDefault="004B62D9" w:rsidP="004B62D9">
            <w:pPr>
              <w:pStyle w:val="TableParagraph"/>
              <w:jc w:val="center"/>
            </w:pPr>
            <w:r w:rsidRPr="00F74FF9">
              <w:t>180</w:t>
            </w:r>
          </w:p>
        </w:tc>
        <w:tc>
          <w:tcPr>
            <w:tcW w:w="1559" w:type="dxa"/>
          </w:tcPr>
          <w:p w:rsidR="004B62D9" w:rsidRDefault="004B62D9" w:rsidP="004A48A4">
            <w:pPr>
              <w:pStyle w:val="TableParagraph"/>
              <w:rPr>
                <w:rFonts w:ascii="Times New Roman"/>
                <w:sz w:val="20"/>
              </w:rPr>
            </w:pPr>
          </w:p>
        </w:tc>
      </w:tr>
      <w:tr w:rsidR="004B62D9" w:rsidTr="004B62D9">
        <w:trPr>
          <w:trHeight w:val="808"/>
        </w:trPr>
        <w:tc>
          <w:tcPr>
            <w:tcW w:w="569" w:type="dxa"/>
          </w:tcPr>
          <w:p w:rsidR="004B62D9" w:rsidRDefault="004B62D9" w:rsidP="004B62D9">
            <w:pPr>
              <w:pStyle w:val="TableParagraph"/>
              <w:jc w:val="center"/>
              <w:rPr>
                <w:sz w:val="20"/>
                <w:szCs w:val="20"/>
              </w:rPr>
            </w:pPr>
            <w:r>
              <w:rPr>
                <w:sz w:val="20"/>
                <w:szCs w:val="20"/>
              </w:rPr>
              <w:t xml:space="preserve"> </w:t>
            </w:r>
          </w:p>
          <w:p w:rsidR="004B62D9" w:rsidRDefault="004B62D9" w:rsidP="004B62D9">
            <w:pPr>
              <w:pStyle w:val="TableParagraph"/>
              <w:jc w:val="center"/>
              <w:rPr>
                <w:sz w:val="20"/>
                <w:szCs w:val="20"/>
              </w:rPr>
            </w:pPr>
            <w:r>
              <w:rPr>
                <w:sz w:val="20"/>
                <w:szCs w:val="20"/>
              </w:rPr>
              <w:t>9</w:t>
            </w:r>
          </w:p>
        </w:tc>
        <w:tc>
          <w:tcPr>
            <w:tcW w:w="4109" w:type="dxa"/>
          </w:tcPr>
          <w:p w:rsidR="004B62D9" w:rsidRDefault="004B62D9" w:rsidP="004B62D9">
            <w:pPr>
              <w:pStyle w:val="TableParagraph"/>
              <w:ind w:left="107" w:right="96"/>
              <w:jc w:val="both"/>
              <w:rPr>
                <w:b/>
                <w:sz w:val="20"/>
              </w:rPr>
            </w:pPr>
          </w:p>
          <w:p w:rsidR="004B62D9" w:rsidRDefault="004B62D9" w:rsidP="004B62D9">
            <w:pPr>
              <w:pStyle w:val="TableParagraph"/>
              <w:ind w:left="107" w:right="96"/>
              <w:jc w:val="both"/>
              <w:rPr>
                <w:b/>
                <w:sz w:val="20"/>
              </w:rPr>
            </w:pPr>
            <w:r>
              <w:rPr>
                <w:b/>
                <w:sz w:val="20"/>
              </w:rPr>
              <w:t xml:space="preserve"> </w:t>
            </w:r>
            <w:proofErr w:type="spellStart"/>
            <w:r>
              <w:rPr>
                <w:sz w:val="20"/>
              </w:rPr>
              <w:t>Białołęka</w:t>
            </w:r>
            <w:proofErr w:type="spellEnd"/>
            <w:r>
              <w:rPr>
                <w:sz w:val="20"/>
              </w:rPr>
              <w:t xml:space="preserve"> – </w:t>
            </w:r>
            <w:proofErr w:type="spellStart"/>
            <w:r>
              <w:rPr>
                <w:sz w:val="20"/>
              </w:rPr>
              <w:t>wieś</w:t>
            </w:r>
            <w:proofErr w:type="spellEnd"/>
            <w:r>
              <w:rPr>
                <w:sz w:val="20"/>
              </w:rPr>
              <w:t xml:space="preserve">, </w:t>
            </w:r>
            <w:proofErr w:type="spellStart"/>
            <w:r>
              <w:rPr>
                <w:sz w:val="20"/>
              </w:rPr>
              <w:t>Droglowice</w:t>
            </w:r>
            <w:proofErr w:type="spellEnd"/>
            <w:r>
              <w:rPr>
                <w:sz w:val="20"/>
              </w:rPr>
              <w:t xml:space="preserve">, </w:t>
            </w:r>
            <w:proofErr w:type="spellStart"/>
            <w:r>
              <w:rPr>
                <w:sz w:val="20"/>
              </w:rPr>
              <w:t>Wietszyce</w:t>
            </w:r>
            <w:proofErr w:type="spellEnd"/>
            <w:r>
              <w:rPr>
                <w:sz w:val="20"/>
              </w:rPr>
              <w:t xml:space="preserve">, </w:t>
            </w:r>
            <w:proofErr w:type="spellStart"/>
            <w:r>
              <w:rPr>
                <w:sz w:val="20"/>
              </w:rPr>
              <w:t>Piersna</w:t>
            </w:r>
            <w:proofErr w:type="spellEnd"/>
            <w:r>
              <w:rPr>
                <w:sz w:val="20"/>
              </w:rPr>
              <w:t xml:space="preserve">, </w:t>
            </w:r>
            <w:proofErr w:type="spellStart"/>
            <w:r>
              <w:rPr>
                <w:sz w:val="20"/>
              </w:rPr>
              <w:t>Leszkowice</w:t>
            </w:r>
            <w:proofErr w:type="spellEnd"/>
            <w:r>
              <w:rPr>
                <w:sz w:val="20"/>
              </w:rPr>
              <w:t xml:space="preserve">, </w:t>
            </w:r>
            <w:proofErr w:type="spellStart"/>
            <w:r>
              <w:rPr>
                <w:sz w:val="20"/>
              </w:rPr>
              <w:t>Kotowice</w:t>
            </w:r>
            <w:proofErr w:type="spellEnd"/>
          </w:p>
        </w:tc>
        <w:tc>
          <w:tcPr>
            <w:tcW w:w="1417" w:type="dxa"/>
          </w:tcPr>
          <w:p w:rsidR="004B62D9" w:rsidRPr="00F74FF9" w:rsidRDefault="004B62D9" w:rsidP="004B62D9">
            <w:pPr>
              <w:pStyle w:val="TableParagraph"/>
              <w:jc w:val="center"/>
              <w:rPr>
                <w:rFonts w:ascii="Times New Roman"/>
                <w:sz w:val="20"/>
              </w:rPr>
            </w:pPr>
          </w:p>
        </w:tc>
        <w:tc>
          <w:tcPr>
            <w:tcW w:w="1134" w:type="dxa"/>
          </w:tcPr>
          <w:p w:rsidR="004B62D9" w:rsidRPr="00F74FF9" w:rsidRDefault="004B62D9" w:rsidP="004B62D9">
            <w:pPr>
              <w:pStyle w:val="TableParagraph"/>
              <w:jc w:val="center"/>
            </w:pPr>
          </w:p>
        </w:tc>
        <w:tc>
          <w:tcPr>
            <w:tcW w:w="717" w:type="dxa"/>
          </w:tcPr>
          <w:p w:rsidR="004B62D9" w:rsidRPr="00F74FF9" w:rsidRDefault="004B62D9" w:rsidP="004B62D9">
            <w:pPr>
              <w:pStyle w:val="TableParagraph"/>
              <w:jc w:val="center"/>
            </w:pPr>
            <w:r w:rsidRPr="00F74FF9">
              <w:t>180</w:t>
            </w:r>
          </w:p>
        </w:tc>
        <w:tc>
          <w:tcPr>
            <w:tcW w:w="1559" w:type="dxa"/>
          </w:tcPr>
          <w:p w:rsidR="004B62D9" w:rsidRDefault="004B62D9" w:rsidP="004A48A4">
            <w:pPr>
              <w:pStyle w:val="TableParagraph"/>
              <w:rPr>
                <w:rFonts w:ascii="Times New Roman"/>
                <w:sz w:val="20"/>
              </w:rPr>
            </w:pPr>
          </w:p>
        </w:tc>
      </w:tr>
      <w:tr w:rsidR="004B62D9" w:rsidTr="004B62D9">
        <w:trPr>
          <w:trHeight w:val="565"/>
        </w:trPr>
        <w:tc>
          <w:tcPr>
            <w:tcW w:w="569" w:type="dxa"/>
          </w:tcPr>
          <w:p w:rsidR="004B62D9" w:rsidRDefault="004B62D9" w:rsidP="004A48A4">
            <w:pPr>
              <w:pStyle w:val="TableParagraph"/>
              <w:rPr>
                <w:rFonts w:ascii="Times New Roman"/>
                <w:sz w:val="20"/>
              </w:rPr>
            </w:pPr>
          </w:p>
        </w:tc>
        <w:tc>
          <w:tcPr>
            <w:tcW w:w="4109" w:type="dxa"/>
          </w:tcPr>
          <w:p w:rsidR="004B62D9" w:rsidRDefault="004B62D9" w:rsidP="004A48A4">
            <w:pPr>
              <w:pStyle w:val="TableParagraph"/>
              <w:spacing w:before="1"/>
              <w:ind w:left="2781"/>
              <w:rPr>
                <w:b/>
                <w:sz w:val="20"/>
              </w:rPr>
            </w:pPr>
            <w:proofErr w:type="spellStart"/>
            <w:r>
              <w:rPr>
                <w:b/>
                <w:sz w:val="20"/>
              </w:rPr>
              <w:t>Wartość</w:t>
            </w:r>
            <w:proofErr w:type="spellEnd"/>
            <w:r>
              <w:rPr>
                <w:b/>
                <w:spacing w:val="-3"/>
                <w:sz w:val="20"/>
              </w:rPr>
              <w:t xml:space="preserve"> </w:t>
            </w:r>
            <w:proofErr w:type="spellStart"/>
            <w:r>
              <w:rPr>
                <w:b/>
                <w:sz w:val="20"/>
              </w:rPr>
              <w:t>ogółem</w:t>
            </w:r>
            <w:proofErr w:type="spellEnd"/>
          </w:p>
        </w:tc>
        <w:tc>
          <w:tcPr>
            <w:tcW w:w="1417" w:type="dxa"/>
          </w:tcPr>
          <w:p w:rsidR="004B62D9" w:rsidRDefault="004B62D9" w:rsidP="004A48A4">
            <w:pPr>
              <w:pStyle w:val="TableParagraph"/>
              <w:rPr>
                <w:rFonts w:ascii="Times New Roman"/>
                <w:sz w:val="20"/>
              </w:rPr>
            </w:pPr>
          </w:p>
        </w:tc>
        <w:tc>
          <w:tcPr>
            <w:tcW w:w="1134" w:type="dxa"/>
          </w:tcPr>
          <w:p w:rsidR="004B62D9" w:rsidRDefault="004B62D9" w:rsidP="004A48A4">
            <w:pPr>
              <w:pStyle w:val="TableParagraph"/>
              <w:spacing w:before="11"/>
              <w:rPr>
                <w:b/>
                <w:sz w:val="21"/>
              </w:rPr>
            </w:pPr>
          </w:p>
        </w:tc>
        <w:tc>
          <w:tcPr>
            <w:tcW w:w="717" w:type="dxa"/>
          </w:tcPr>
          <w:p w:rsidR="004B62D9" w:rsidRDefault="004B62D9" w:rsidP="004A48A4">
            <w:pPr>
              <w:pStyle w:val="TableParagraph"/>
              <w:ind w:left="165" w:right="161"/>
              <w:jc w:val="center"/>
              <w:rPr>
                <w:b/>
              </w:rPr>
            </w:pPr>
            <w:r>
              <w:rPr>
                <w:b/>
              </w:rPr>
              <w:t>180</w:t>
            </w:r>
          </w:p>
        </w:tc>
        <w:tc>
          <w:tcPr>
            <w:tcW w:w="1559" w:type="dxa"/>
          </w:tcPr>
          <w:p w:rsidR="004B62D9" w:rsidRDefault="004B62D9" w:rsidP="004A48A4">
            <w:pPr>
              <w:pStyle w:val="TableParagraph"/>
              <w:rPr>
                <w:rFonts w:ascii="Times New Roman"/>
                <w:sz w:val="20"/>
              </w:rPr>
            </w:pPr>
          </w:p>
        </w:tc>
      </w:tr>
    </w:tbl>
    <w:p w:rsidR="004B62D9" w:rsidRDefault="004B62D9" w:rsidP="004B62D9">
      <w:pPr>
        <w:pStyle w:val="Tekstpodstawowy"/>
        <w:spacing w:before="12"/>
        <w:rPr>
          <w:b/>
          <w:sz w:val="21"/>
        </w:rPr>
      </w:pPr>
    </w:p>
    <w:p w:rsidR="004B62D9" w:rsidRDefault="004B62D9" w:rsidP="004B62D9">
      <w:pPr>
        <w:pStyle w:val="Tekstpodstawowy"/>
        <w:tabs>
          <w:tab w:val="left" w:leader="dot" w:pos="6698"/>
        </w:tabs>
        <w:ind w:left="493"/>
      </w:pPr>
      <w:r>
        <w:t>Cena</w:t>
      </w:r>
      <w:r>
        <w:rPr>
          <w:spacing w:val="-1"/>
        </w:rPr>
        <w:t xml:space="preserve"> </w:t>
      </w:r>
      <w:r>
        <w:t>brutto za</w:t>
      </w:r>
      <w:r>
        <w:rPr>
          <w:spacing w:val="-4"/>
        </w:rPr>
        <w:t xml:space="preserve"> </w:t>
      </w:r>
      <w:r>
        <w:t>1</w:t>
      </w:r>
      <w:r>
        <w:rPr>
          <w:spacing w:val="-1"/>
        </w:rPr>
        <w:t xml:space="preserve"> </w:t>
      </w:r>
      <w:r>
        <w:t>dzień</w:t>
      </w:r>
      <w:r>
        <w:rPr>
          <w:spacing w:val="-2"/>
        </w:rPr>
        <w:t xml:space="preserve"> </w:t>
      </w:r>
      <w:r>
        <w:t>(</w:t>
      </w:r>
      <w:r>
        <w:rPr>
          <w:spacing w:val="-1"/>
        </w:rPr>
        <w:t xml:space="preserve"> </w:t>
      </w:r>
      <w:r>
        <w:t>dojazdu,</w:t>
      </w:r>
      <w:r>
        <w:rPr>
          <w:spacing w:val="-1"/>
        </w:rPr>
        <w:t xml:space="preserve"> </w:t>
      </w:r>
      <w:r>
        <w:t>powrotu)</w:t>
      </w:r>
      <w:r>
        <w:rPr>
          <w:rFonts w:ascii="Times New Roman" w:hAnsi="Times New Roman"/>
        </w:rPr>
        <w:tab/>
      </w:r>
      <w:r>
        <w:t>zł</w:t>
      </w:r>
    </w:p>
    <w:p w:rsidR="004B62D9" w:rsidRDefault="004B62D9" w:rsidP="004B62D9">
      <w:pPr>
        <w:pStyle w:val="Tekstpodstawowy"/>
        <w:tabs>
          <w:tab w:val="left" w:leader="dot" w:pos="4157"/>
        </w:tabs>
        <w:ind w:left="493"/>
      </w:pPr>
      <w:r>
        <w:t>Wartość</w:t>
      </w:r>
      <w:r>
        <w:rPr>
          <w:spacing w:val="-1"/>
        </w:rPr>
        <w:t xml:space="preserve"> </w:t>
      </w:r>
      <w:r>
        <w:t>brutto</w:t>
      </w:r>
      <w:r>
        <w:rPr>
          <w:rFonts w:ascii="Times New Roman" w:hAnsi="Times New Roman"/>
        </w:rPr>
        <w:tab/>
      </w:r>
      <w:r>
        <w:t>zł</w:t>
      </w:r>
    </w:p>
    <w:p w:rsidR="004B62D9" w:rsidRDefault="004B62D9" w:rsidP="004B62D9">
      <w:pPr>
        <w:pStyle w:val="Tekstpodstawowy"/>
        <w:tabs>
          <w:tab w:val="left" w:leader="dot" w:pos="5776"/>
        </w:tabs>
        <w:ind w:left="493"/>
      </w:pPr>
      <w:r>
        <w:t>Słownie</w:t>
      </w:r>
      <w:r>
        <w:rPr>
          <w:spacing w:val="-4"/>
        </w:rPr>
        <w:t xml:space="preserve"> </w:t>
      </w:r>
      <w:r>
        <w:t>wartość</w:t>
      </w:r>
      <w:r>
        <w:rPr>
          <w:spacing w:val="-1"/>
        </w:rPr>
        <w:t xml:space="preserve"> </w:t>
      </w:r>
      <w:r>
        <w:t>brutto</w:t>
      </w:r>
      <w:r>
        <w:rPr>
          <w:rFonts w:ascii="Times New Roman" w:hAnsi="Times New Roman"/>
        </w:rPr>
        <w:tab/>
      </w:r>
      <w:r>
        <w:t>zł</w:t>
      </w:r>
    </w:p>
    <w:p w:rsidR="004B62D9" w:rsidRDefault="004B62D9" w:rsidP="004B62D9">
      <w:pPr>
        <w:pStyle w:val="Tekstpodstawowy"/>
        <w:spacing w:before="1"/>
      </w:pPr>
    </w:p>
    <w:p w:rsidR="004B62D9" w:rsidRDefault="004B62D9" w:rsidP="004B62D9">
      <w:pPr>
        <w:ind w:right="544"/>
        <w:jc w:val="right"/>
      </w:pPr>
      <w:r>
        <w:t>..........................................................</w:t>
      </w:r>
    </w:p>
    <w:p w:rsidR="004B62D9" w:rsidRDefault="004B62D9" w:rsidP="004B62D9">
      <w:pPr>
        <w:spacing w:before="1"/>
        <w:ind w:right="544"/>
        <w:jc w:val="right"/>
        <w:rPr>
          <w:i/>
        </w:rPr>
      </w:pPr>
      <w:r>
        <w:rPr>
          <w:i/>
        </w:rPr>
        <w:t>(podpis</w:t>
      </w:r>
      <w:r>
        <w:rPr>
          <w:i/>
          <w:spacing w:val="-4"/>
        </w:rPr>
        <w:t xml:space="preserve"> </w:t>
      </w:r>
      <w:r>
        <w:rPr>
          <w:i/>
        </w:rPr>
        <w:t>Wykonawcy)</w:t>
      </w:r>
    </w:p>
    <w:p w:rsidR="004B62D9" w:rsidRDefault="004B62D9" w:rsidP="004B62D9">
      <w:pPr>
        <w:spacing w:after="0" w:line="240" w:lineRule="auto"/>
        <w:ind w:right="-567"/>
        <w:rPr>
          <w:i/>
          <w:sz w:val="20"/>
        </w:rPr>
      </w:pPr>
      <w:r>
        <w:rPr>
          <w:sz w:val="20"/>
        </w:rPr>
        <w:t>Uwaga:</w:t>
      </w:r>
      <w:r>
        <w:rPr>
          <w:spacing w:val="-3"/>
          <w:sz w:val="20"/>
        </w:rPr>
        <w:t xml:space="preserve"> </w:t>
      </w:r>
      <w:r>
        <w:rPr>
          <w:i/>
          <w:sz w:val="20"/>
        </w:rPr>
        <w:t>Dokument</w:t>
      </w:r>
      <w:r>
        <w:rPr>
          <w:i/>
          <w:spacing w:val="-4"/>
          <w:sz w:val="20"/>
        </w:rPr>
        <w:t xml:space="preserve"> </w:t>
      </w:r>
      <w:r>
        <w:rPr>
          <w:i/>
          <w:sz w:val="20"/>
        </w:rPr>
        <w:t>należy</w:t>
      </w:r>
      <w:r>
        <w:rPr>
          <w:i/>
          <w:spacing w:val="-5"/>
          <w:sz w:val="20"/>
        </w:rPr>
        <w:t xml:space="preserve"> </w:t>
      </w:r>
      <w:r>
        <w:rPr>
          <w:i/>
          <w:sz w:val="20"/>
        </w:rPr>
        <w:t>podpisać</w:t>
      </w:r>
      <w:r>
        <w:rPr>
          <w:i/>
          <w:spacing w:val="-4"/>
          <w:sz w:val="20"/>
        </w:rPr>
        <w:t xml:space="preserve"> </w:t>
      </w:r>
      <w:r>
        <w:rPr>
          <w:i/>
          <w:sz w:val="20"/>
        </w:rPr>
        <w:t>kwalifikowanym</w:t>
      </w:r>
      <w:r>
        <w:rPr>
          <w:i/>
          <w:spacing w:val="-4"/>
          <w:sz w:val="20"/>
        </w:rPr>
        <w:t xml:space="preserve"> </w:t>
      </w:r>
      <w:r>
        <w:rPr>
          <w:i/>
          <w:sz w:val="20"/>
        </w:rPr>
        <w:t>podpisem</w:t>
      </w:r>
      <w:r>
        <w:rPr>
          <w:i/>
          <w:spacing w:val="-4"/>
          <w:sz w:val="20"/>
        </w:rPr>
        <w:t xml:space="preserve"> </w:t>
      </w:r>
      <w:r>
        <w:rPr>
          <w:i/>
          <w:sz w:val="20"/>
        </w:rPr>
        <w:t>elektronicznym,</w:t>
      </w:r>
      <w:r>
        <w:rPr>
          <w:i/>
          <w:spacing w:val="-4"/>
          <w:sz w:val="20"/>
        </w:rPr>
        <w:t xml:space="preserve"> </w:t>
      </w:r>
      <w:r>
        <w:rPr>
          <w:i/>
          <w:sz w:val="20"/>
        </w:rPr>
        <w:t>podpisem</w:t>
      </w:r>
      <w:r>
        <w:rPr>
          <w:i/>
          <w:spacing w:val="1"/>
          <w:sz w:val="20"/>
        </w:rPr>
        <w:t xml:space="preserve"> </w:t>
      </w:r>
      <w:r>
        <w:rPr>
          <w:i/>
          <w:sz w:val="20"/>
        </w:rPr>
        <w:t>zaufanym</w:t>
      </w:r>
      <w:r>
        <w:rPr>
          <w:i/>
          <w:spacing w:val="-4"/>
          <w:sz w:val="20"/>
        </w:rPr>
        <w:t xml:space="preserve"> </w:t>
      </w:r>
      <w:r>
        <w:rPr>
          <w:i/>
          <w:sz w:val="20"/>
        </w:rPr>
        <w:t>lub</w:t>
      </w:r>
      <w:r>
        <w:rPr>
          <w:i/>
          <w:spacing w:val="-3"/>
          <w:sz w:val="20"/>
        </w:rPr>
        <w:t xml:space="preserve"> </w:t>
      </w:r>
      <w:r>
        <w:rPr>
          <w:i/>
          <w:sz w:val="20"/>
        </w:rPr>
        <w:t>podpisem</w:t>
      </w:r>
    </w:p>
    <w:p w:rsidR="004B62D9" w:rsidRDefault="004B62D9" w:rsidP="004B62D9">
      <w:pPr>
        <w:spacing w:after="0" w:line="240" w:lineRule="auto"/>
        <w:ind w:left="493"/>
        <w:rPr>
          <w:i/>
          <w:sz w:val="20"/>
        </w:rPr>
      </w:pPr>
      <w:r>
        <w:rPr>
          <w:i/>
          <w:sz w:val="20"/>
        </w:rPr>
        <w:t>osobistym</w:t>
      </w:r>
      <w:r>
        <w:rPr>
          <w:i/>
          <w:spacing w:val="-4"/>
          <w:sz w:val="20"/>
        </w:rPr>
        <w:t xml:space="preserve"> </w:t>
      </w:r>
      <w:r>
        <w:rPr>
          <w:i/>
          <w:sz w:val="20"/>
        </w:rPr>
        <w:t>przez</w:t>
      </w:r>
      <w:r>
        <w:rPr>
          <w:i/>
          <w:spacing w:val="-4"/>
          <w:sz w:val="20"/>
        </w:rPr>
        <w:t xml:space="preserve"> </w:t>
      </w:r>
      <w:r>
        <w:rPr>
          <w:i/>
          <w:sz w:val="20"/>
        </w:rPr>
        <w:t>osobę</w:t>
      </w:r>
      <w:r>
        <w:rPr>
          <w:i/>
          <w:spacing w:val="-4"/>
          <w:sz w:val="20"/>
        </w:rPr>
        <w:t xml:space="preserve"> </w:t>
      </w:r>
      <w:r>
        <w:rPr>
          <w:i/>
          <w:sz w:val="20"/>
        </w:rPr>
        <w:t>lub</w:t>
      </w:r>
      <w:r>
        <w:rPr>
          <w:i/>
          <w:spacing w:val="-3"/>
          <w:sz w:val="20"/>
        </w:rPr>
        <w:t xml:space="preserve"> </w:t>
      </w:r>
      <w:r>
        <w:rPr>
          <w:i/>
          <w:sz w:val="20"/>
        </w:rPr>
        <w:t>osoby</w:t>
      </w:r>
      <w:r>
        <w:rPr>
          <w:i/>
          <w:spacing w:val="-5"/>
          <w:sz w:val="20"/>
        </w:rPr>
        <w:t xml:space="preserve"> </w:t>
      </w:r>
      <w:r>
        <w:rPr>
          <w:i/>
          <w:sz w:val="20"/>
        </w:rPr>
        <w:t>uprawnione</w:t>
      </w:r>
      <w:r>
        <w:rPr>
          <w:i/>
          <w:spacing w:val="-4"/>
          <w:sz w:val="20"/>
        </w:rPr>
        <w:t xml:space="preserve"> </w:t>
      </w:r>
      <w:r>
        <w:rPr>
          <w:i/>
          <w:sz w:val="20"/>
        </w:rPr>
        <w:t>do</w:t>
      </w:r>
      <w:r>
        <w:rPr>
          <w:i/>
          <w:spacing w:val="-3"/>
          <w:sz w:val="20"/>
        </w:rPr>
        <w:t xml:space="preserve"> </w:t>
      </w:r>
      <w:r>
        <w:rPr>
          <w:i/>
          <w:sz w:val="20"/>
        </w:rPr>
        <w:t>reprezentowania</w:t>
      </w:r>
      <w:r>
        <w:rPr>
          <w:i/>
          <w:spacing w:val="-3"/>
          <w:sz w:val="20"/>
        </w:rPr>
        <w:t xml:space="preserve"> </w:t>
      </w:r>
      <w:r>
        <w:rPr>
          <w:i/>
          <w:sz w:val="20"/>
        </w:rPr>
        <w:t>Wykonawcy</w:t>
      </w:r>
    </w:p>
    <w:p w:rsidR="004B62D9" w:rsidRDefault="004B62D9" w:rsidP="0054401A">
      <w:pPr>
        <w:pStyle w:val="Akapitzlist"/>
        <w:spacing w:before="37"/>
        <w:ind w:left="0" w:right="832" w:firstLine="0"/>
        <w:rPr>
          <w:i/>
        </w:rPr>
      </w:pPr>
    </w:p>
    <w:p w:rsidR="00987D79" w:rsidRDefault="00987D79" w:rsidP="00987D79">
      <w:pPr>
        <w:ind w:right="63"/>
        <w:rPr>
          <w:sz w:val="24"/>
        </w:rPr>
      </w:pPr>
      <w:r>
        <w:rPr>
          <w:sz w:val="24"/>
        </w:rPr>
        <w:lastRenderedPageBreak/>
        <w:t>Pytanie 2:</w:t>
      </w:r>
    </w:p>
    <w:p w:rsidR="00987D79" w:rsidRPr="00987D79" w:rsidRDefault="00987D79" w:rsidP="00987D79">
      <w:pPr>
        <w:ind w:right="63"/>
        <w:rPr>
          <w:sz w:val="24"/>
        </w:rPr>
      </w:pPr>
      <w:r>
        <w:t>Wg §3 pkt. 3 umowy Zamawiający zastrzega sobie prawo do zwrotu biletu do 10 dnia każdego miesiąca, na który zakupiony został bilet. Taki termin jest zbyt długi, ponieważ stawia Wykonawcę przed niebezpieczeństwem nieotrzymania dopłat do sprzedanych biletów przez Urząd Marszałkowski (termin przesłania rozliczenia upływa 8. dnia każdego miesiąca). W związku z tym proszę o zmianę zapisów w umowie i dopuszczenie zwrotu biletów przez Zamawiającego przed końcem 3 dnia roboczego każdego miesiąca.</w:t>
      </w:r>
    </w:p>
    <w:p w:rsidR="0054401A" w:rsidRDefault="00987D79" w:rsidP="0054401A">
      <w:pPr>
        <w:pStyle w:val="Akapitzlist"/>
        <w:spacing w:before="37"/>
        <w:ind w:left="0" w:right="832" w:firstLine="0"/>
        <w:rPr>
          <w:i/>
        </w:rPr>
      </w:pPr>
      <w:r>
        <w:rPr>
          <w:i/>
        </w:rPr>
        <w:t>Odpowiedź a</w:t>
      </w:r>
      <w:r w:rsidR="0054401A">
        <w:rPr>
          <w:i/>
        </w:rPr>
        <w:t>d.2</w:t>
      </w:r>
    </w:p>
    <w:p w:rsidR="0054401A" w:rsidRDefault="0054401A" w:rsidP="0054401A">
      <w:pPr>
        <w:pStyle w:val="Akapitzlist"/>
        <w:spacing w:before="37"/>
        <w:ind w:left="0" w:right="832" w:firstLine="0"/>
        <w:rPr>
          <w:i/>
        </w:rPr>
      </w:pPr>
      <w:r>
        <w:rPr>
          <w:i/>
        </w:rPr>
        <w:t>Zamawiający dokonał zmiany zapisu §3 pkt.3 umowy w taki sposób, aby Wykonawca uniknął niebezpieczeństwa nieotrzymania dopłat do sprzedanych biletów przez Urząd Marszałkowski</w:t>
      </w:r>
      <w:r w:rsidR="002C1BAA">
        <w:rPr>
          <w:i/>
        </w:rPr>
        <w:t>.</w:t>
      </w:r>
    </w:p>
    <w:p w:rsidR="0054401A" w:rsidRDefault="002C1BAA" w:rsidP="0054401A">
      <w:pPr>
        <w:pStyle w:val="Akapitzlist"/>
        <w:spacing w:before="37"/>
        <w:ind w:left="0" w:right="832" w:firstLine="0"/>
        <w:rPr>
          <w:i/>
        </w:rPr>
      </w:pPr>
      <w:r>
        <w:rPr>
          <w:i/>
        </w:rPr>
        <w:t>Treść zmiany zapisów §3 pkt.3 umowy przedstawiam poniżej:</w:t>
      </w:r>
    </w:p>
    <w:p w:rsidR="0054401A" w:rsidRPr="000E5A7A" w:rsidRDefault="0054401A" w:rsidP="0054401A">
      <w:pPr>
        <w:pStyle w:val="Akapitzlist"/>
        <w:spacing w:before="37"/>
        <w:ind w:left="0" w:right="832" w:firstLine="0"/>
      </w:pPr>
      <w:r w:rsidRPr="000E5A7A">
        <w:t>„W przypadku rezygnacji z korzystania z dojazdu przez dzieci uprawnione, dla których zostały zamówione bilety zgodnie z ust. 1, Zamawiający zastrzega sobie m</w:t>
      </w:r>
      <w:bookmarkStart w:id="0" w:name="_GoBack"/>
      <w:bookmarkEnd w:id="0"/>
      <w:r w:rsidRPr="000E5A7A">
        <w:t xml:space="preserve">ożliwość zwrotu wyżej wymienionych biletów do </w:t>
      </w:r>
      <w:r w:rsidR="002C1BAA" w:rsidRPr="000E5A7A">
        <w:t>3</w:t>
      </w:r>
      <w:r w:rsidRPr="000E5A7A">
        <w:t xml:space="preserve"> dnia </w:t>
      </w:r>
      <w:r w:rsidR="002C1BAA" w:rsidRPr="000E5A7A">
        <w:t xml:space="preserve">roboczego </w:t>
      </w:r>
      <w:r w:rsidRPr="000E5A7A">
        <w:t>każdego miesiąca, na który został zakupiony bilet.”</w:t>
      </w:r>
    </w:p>
    <w:p w:rsidR="0010388F" w:rsidRDefault="0010388F" w:rsidP="00E336B0">
      <w:pPr>
        <w:ind w:firstLine="4962"/>
      </w:pPr>
    </w:p>
    <w:p w:rsidR="00E336B0" w:rsidRDefault="00E336B0" w:rsidP="00E336B0">
      <w:pPr>
        <w:ind w:firstLine="4962"/>
      </w:pPr>
      <w:r>
        <w:t>Zatwierdził:</w:t>
      </w:r>
    </w:p>
    <w:p w:rsidR="00E336B0" w:rsidRDefault="00E336B0" w:rsidP="00E336B0">
      <w:pPr>
        <w:ind w:firstLine="4962"/>
      </w:pPr>
      <w:r>
        <w:t>Dyrektor Szkoły Podstawowej w Białołęce</w:t>
      </w:r>
    </w:p>
    <w:p w:rsidR="00E336B0" w:rsidRDefault="00576CBE" w:rsidP="00E336B0">
      <w:pPr>
        <w:ind w:firstLine="4962"/>
      </w:pPr>
      <w:r>
        <w:t>m</w:t>
      </w:r>
      <w:r w:rsidR="00E336B0">
        <w:t>gr Elżbieta Frankowska- Cyfra</w:t>
      </w:r>
    </w:p>
    <w:sectPr w:rsidR="00E336B0" w:rsidSect="004B62D9">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37E33"/>
    <w:multiLevelType w:val="hybridMultilevel"/>
    <w:tmpl w:val="5770D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ED74A88"/>
    <w:multiLevelType w:val="hybridMultilevel"/>
    <w:tmpl w:val="3B42D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A"/>
    <w:rsid w:val="000E5A7A"/>
    <w:rsid w:val="0010388F"/>
    <w:rsid w:val="002C1BAA"/>
    <w:rsid w:val="00424B09"/>
    <w:rsid w:val="004B62D9"/>
    <w:rsid w:val="0054401A"/>
    <w:rsid w:val="00576CBE"/>
    <w:rsid w:val="007E7318"/>
    <w:rsid w:val="00987D79"/>
    <w:rsid w:val="00C10CED"/>
    <w:rsid w:val="00E33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17B86-6955-4FDB-AF62-BB6B160E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4B62D9"/>
    <w:pPr>
      <w:widowControl w:val="0"/>
      <w:autoSpaceDE w:val="0"/>
      <w:autoSpaceDN w:val="0"/>
      <w:spacing w:before="56" w:after="0" w:line="240" w:lineRule="auto"/>
      <w:jc w:val="center"/>
      <w:outlineLvl w:val="0"/>
    </w:pPr>
    <w:rPr>
      <w:rFonts w:ascii="Calibri" w:eastAsia="Calibri" w:hAnsi="Calibri" w:cs="Calibri"/>
      <w:b/>
      <w:bCs/>
      <w:u w:val="single" w:color="000000"/>
    </w:rPr>
  </w:style>
  <w:style w:type="paragraph" w:styleId="Nagwek2">
    <w:name w:val="heading 2"/>
    <w:basedOn w:val="Normalny"/>
    <w:link w:val="Nagwek2Znak"/>
    <w:uiPriority w:val="1"/>
    <w:qFormat/>
    <w:rsid w:val="004B62D9"/>
    <w:pPr>
      <w:widowControl w:val="0"/>
      <w:autoSpaceDE w:val="0"/>
      <w:autoSpaceDN w:val="0"/>
      <w:spacing w:before="18" w:after="0" w:line="240" w:lineRule="auto"/>
      <w:ind w:left="108"/>
      <w:outlineLvl w:val="1"/>
    </w:pPr>
    <w:rPr>
      <w:rFonts w:ascii="Calibri" w:eastAsia="Calibri" w:hAnsi="Calibri" w:cs="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54401A"/>
    <w:pPr>
      <w:widowControl w:val="0"/>
      <w:autoSpaceDE w:val="0"/>
      <w:autoSpaceDN w:val="0"/>
      <w:spacing w:after="0" w:line="240" w:lineRule="auto"/>
      <w:ind w:left="853" w:hanging="360"/>
      <w:jc w:val="both"/>
    </w:pPr>
    <w:rPr>
      <w:rFonts w:ascii="Calibri" w:eastAsia="Calibri" w:hAnsi="Calibri" w:cs="Calibri"/>
    </w:rPr>
  </w:style>
  <w:style w:type="paragraph" w:styleId="Tekstdymka">
    <w:name w:val="Balloon Text"/>
    <w:basedOn w:val="Normalny"/>
    <w:link w:val="TekstdymkaZnak"/>
    <w:uiPriority w:val="99"/>
    <w:semiHidden/>
    <w:unhideWhenUsed/>
    <w:rsid w:val="00424B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4B09"/>
    <w:rPr>
      <w:rFonts w:ascii="Segoe UI" w:hAnsi="Segoe UI" w:cs="Segoe UI"/>
      <w:sz w:val="18"/>
      <w:szCs w:val="18"/>
    </w:rPr>
  </w:style>
  <w:style w:type="character" w:customStyle="1" w:styleId="Nagwek1Znak">
    <w:name w:val="Nagłówek 1 Znak"/>
    <w:basedOn w:val="Domylnaczcionkaakapitu"/>
    <w:link w:val="Nagwek1"/>
    <w:uiPriority w:val="1"/>
    <w:rsid w:val="004B62D9"/>
    <w:rPr>
      <w:rFonts w:ascii="Calibri" w:eastAsia="Calibri" w:hAnsi="Calibri" w:cs="Calibri"/>
      <w:b/>
      <w:bCs/>
      <w:u w:val="single" w:color="000000"/>
    </w:rPr>
  </w:style>
  <w:style w:type="character" w:customStyle="1" w:styleId="Nagwek2Znak">
    <w:name w:val="Nagłówek 2 Znak"/>
    <w:basedOn w:val="Domylnaczcionkaakapitu"/>
    <w:link w:val="Nagwek2"/>
    <w:uiPriority w:val="1"/>
    <w:rsid w:val="004B62D9"/>
    <w:rPr>
      <w:rFonts w:ascii="Calibri" w:eastAsia="Calibri" w:hAnsi="Calibri" w:cs="Calibri"/>
      <w:b/>
      <w:bCs/>
    </w:rPr>
  </w:style>
  <w:style w:type="table" w:customStyle="1" w:styleId="TableNormal">
    <w:name w:val="Table Normal"/>
    <w:uiPriority w:val="2"/>
    <w:semiHidden/>
    <w:unhideWhenUsed/>
    <w:qFormat/>
    <w:rsid w:val="004B62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B62D9"/>
    <w:pPr>
      <w:widowControl w:val="0"/>
      <w:autoSpaceDE w:val="0"/>
      <w:autoSpaceDN w:val="0"/>
      <w:spacing w:after="0" w:line="240" w:lineRule="auto"/>
    </w:pPr>
    <w:rPr>
      <w:rFonts w:ascii="Calibri" w:eastAsia="Calibri" w:hAnsi="Calibri" w:cs="Calibri"/>
    </w:rPr>
  </w:style>
  <w:style w:type="character" w:customStyle="1" w:styleId="TekstpodstawowyZnak">
    <w:name w:val="Tekst podstawowy Znak"/>
    <w:basedOn w:val="Domylnaczcionkaakapitu"/>
    <w:link w:val="Tekstpodstawowy"/>
    <w:uiPriority w:val="1"/>
    <w:rsid w:val="004B62D9"/>
    <w:rPr>
      <w:rFonts w:ascii="Calibri" w:eastAsia="Calibri" w:hAnsi="Calibri" w:cs="Calibri"/>
    </w:rPr>
  </w:style>
  <w:style w:type="paragraph" w:customStyle="1" w:styleId="TableParagraph">
    <w:name w:val="Table Paragraph"/>
    <w:basedOn w:val="Normalny"/>
    <w:uiPriority w:val="1"/>
    <w:qFormat/>
    <w:rsid w:val="004B62D9"/>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5581">
      <w:bodyDiv w:val="1"/>
      <w:marLeft w:val="0"/>
      <w:marRight w:val="0"/>
      <w:marTop w:val="0"/>
      <w:marBottom w:val="0"/>
      <w:divBdr>
        <w:top w:val="none" w:sz="0" w:space="0" w:color="auto"/>
        <w:left w:val="none" w:sz="0" w:space="0" w:color="auto"/>
        <w:bottom w:val="none" w:sz="0" w:space="0" w:color="auto"/>
        <w:right w:val="none" w:sz="0" w:space="0" w:color="auto"/>
      </w:divBdr>
    </w:div>
    <w:div w:id="77097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692</Words>
  <Characters>4152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2022-07-11T09:23:00Z</cp:lastPrinted>
  <dcterms:created xsi:type="dcterms:W3CDTF">2022-07-11T09:00:00Z</dcterms:created>
  <dcterms:modified xsi:type="dcterms:W3CDTF">2022-07-11T09:28:00Z</dcterms:modified>
</cp:coreProperties>
</file>